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F" w:rsidRPr="00DC5410" w:rsidRDefault="008B1273" w:rsidP="00DC5410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  <w:bookmarkStart w:id="0" w:name="_GoBack"/>
      <w:bookmarkEnd w:id="0"/>
      <w:r w:rsidRPr="008B127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Знать, чтобы жить!</w:t>
      </w:r>
    </w:p>
    <w:p w:rsidR="005E19C1" w:rsidRPr="003F3B21" w:rsidRDefault="00DA040F" w:rsidP="008B12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1 декабря отмечается В</w:t>
      </w:r>
      <w:r w:rsidR="005E19C1" w:rsidRPr="00241FC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семирный день борьбы со СПИДом.</w:t>
      </w:r>
      <w:r w:rsidR="005E19C1" w:rsidRPr="003F3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Ежегодно в мире заражается вирусом ВИЧ большое количество населения. ВИЧ не знает ни географических, ни национальных границ, он одинаково беспощаден и к богатым, и к бедным.</w:t>
      </w:r>
    </w:p>
    <w:p w:rsidR="004F40C3" w:rsidRPr="003F3B21" w:rsidRDefault="00471FBE" w:rsidP="008B12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Беларуси эта </w:t>
      </w:r>
      <w:r w:rsidR="00DA040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проблема также актуальна. </w:t>
      </w:r>
      <w:r w:rsidR="00B74EE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нашей стране</w:t>
      </w:r>
      <w:r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продолжается ежегодный рост числа выявленных случаев ВИЧ- инфекции. Основным</w:t>
      </w:r>
      <w:r w:rsidR="00DA040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 причинами заражения </w:t>
      </w:r>
      <w:r w:rsidR="004F40C3"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являются</w:t>
      </w:r>
      <w:r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 инъекционное употребление</w:t>
      </w:r>
      <w:r w:rsidR="005E19C1"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наркотических веществ, </w:t>
      </w:r>
      <w:r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половой путь п</w:t>
      </w:r>
      <w:r w:rsidR="005E19C1"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ередачи.</w:t>
      </w:r>
      <w:r w:rsidR="004F40C3" w:rsidRPr="003F3B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471FBE" w:rsidRPr="003F3B21" w:rsidRDefault="005E19C1" w:rsidP="004F40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Так что же</w:t>
      </w:r>
      <w:r w:rsidR="003F3B21" w:rsidRPr="003F3B21"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  <w:t xml:space="preserve"> такое ВИЧ и </w:t>
      </w:r>
      <w:r w:rsidR="00471FBE" w:rsidRPr="003F3B21"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  <w:t>СПИД?</w:t>
      </w:r>
      <w:r w:rsidRPr="003F3B21"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  <w:t xml:space="preserve"> – давайте разберём. </w:t>
      </w:r>
    </w:p>
    <w:p w:rsidR="00471FBE" w:rsidRPr="003F3B21" w:rsidRDefault="00DA040F" w:rsidP="00471F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  <w:t xml:space="preserve">ВИЧ (Вирус иммунодефицита человека) – </w:t>
      </w:r>
      <w:r w:rsidR="00471FBE"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инфекционный процесс в организме человека, вызываемый вирусом иммунодефицита человека, характеризующийся медленным течением, поражением иммунной и нервной систем, с последующим развитием на этом фоне оппортунистических (сопутствующих) инфекций, новообразований, приводящих инфицированного ВИЧ к летальному исходу.</w:t>
      </w:r>
      <w:r w:rsidR="004F40C3"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</w:t>
      </w:r>
    </w:p>
    <w:p w:rsidR="003F3B21" w:rsidRPr="003F3B21" w:rsidRDefault="003F3B21" w:rsidP="00471F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41FC6"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  <w:t>СПИД (Синдром приобретенного иммунодефицита)</w:t>
      </w:r>
      <w:r w:rsid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– это последняя стадия ВИЧ-</w:t>
      </w: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инфекции, </w:t>
      </w:r>
      <w:r w:rsid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когда иммунная система серьезно повреждена и </w:t>
      </w: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становится уязвимым для оппортунистических инфекций и некоторых видов рака.</w:t>
      </w:r>
    </w:p>
    <w:p w:rsidR="005E19C1" w:rsidRPr="003F3B21" w:rsidRDefault="005E19C1" w:rsidP="00471F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заражении ВИЧ большинство людей не испытывают никаких ощущений. Иногда спустя несколько недель после заражения развивается состояние, похожее на грипп (повышение температуры, появление высыпаний на коже, увели</w:t>
      </w:r>
      <w:r w:rsid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чение лимфатических узлов, диарея</w:t>
      </w: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). На протяжении долгих </w:t>
      </w:r>
      <w:r w:rsid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лет после инфицирования человек</w:t>
      </w:r>
      <w:r w:rsidR="00241FC6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,</w:t>
      </w: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может чувствовать себя здоровым. Этот период называется скрытой (латентной) стадией заболевания. Однако неверно думать, что в это время в организме ничего не происходит. Когда какой-либо возбудитель болезни, в том числе ВИЧ, проникает в организм, иммунная система формирует иммунный ответ. Она пытается обезвредить болезнетворный возбудитель и уничтожить его. Для этого иммунная система вырабатывает антитела. Антитела связывают возбудитель болезни и помогают уничтожить его. Кроме того, специальные белые клетки крови (лимфоциты) также начинают борьбу с болезнетворным агентом. К сожалению, при борьбе с ВИЧ всего этого недостаточно – иммунная система не может обезвредить ВИЧ, а ВИЧ в свою очередь, постепенно разрушает иммунную систему.</w:t>
      </w:r>
    </w:p>
    <w:p w:rsidR="00471FBE" w:rsidRPr="003F3B21" w:rsidRDefault="00471FBE" w:rsidP="00222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  <w:lastRenderedPageBreak/>
        <w:t>Существует три основных пути передачи инфекции:</w:t>
      </w:r>
    </w:p>
    <w:p w:rsidR="00471FBE" w:rsidRPr="003F3B21" w:rsidRDefault="00471FBE" w:rsidP="0022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Парентеральный путь (через кровь) — заражение происходит при инъекционном введении инфицированных наркотических веществ, использовании нестерильных игл и шприцев, при переливании зараженной крови, через необеззараженные инструменты для гигиенических процедур.</w:t>
      </w:r>
    </w:p>
    <w:p w:rsidR="004F40C3" w:rsidRPr="003F3B21" w:rsidRDefault="00471FBE" w:rsidP="0022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Половой путь </w:t>
      </w:r>
      <w:r w:rsid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–</w:t>
      </w: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заражение происходит при половом контакте с</w:t>
      </w:r>
      <w:r w:rsidR="004F40C3"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</w:t>
      </w: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ВИЧ-инфицированным</w:t>
      </w:r>
      <w:r w:rsid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.</w:t>
      </w:r>
    </w:p>
    <w:p w:rsidR="00471FBE" w:rsidRPr="003F3B21" w:rsidRDefault="00222C5F" w:rsidP="0022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Вертикальный</w:t>
      </w:r>
      <w:r w:rsidR="00471FBE"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или внутриутробный путь </w:t>
      </w:r>
      <w:r w:rsid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–</w:t>
      </w:r>
      <w:r w:rsidR="00471FBE"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вирус передается от инфицированной матери ребенку во время береме</w:t>
      </w:r>
      <w:r w:rsidR="00E2534F"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нности, родов, кормления грудью.</w:t>
      </w:r>
    </w:p>
    <w:p w:rsidR="00471FBE" w:rsidRPr="003F3B21" w:rsidRDefault="00471FBE" w:rsidP="00222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Высокая концентрация вируса, способная заразить здоровый организм, содержится в крови, в сперме, в вагинальном секрете. В моче, слюне, слезах он содержится в низких концентрациях и в малых объемах не опасен.</w:t>
      </w:r>
    </w:p>
    <w:p w:rsidR="00471FBE" w:rsidRPr="003F3B21" w:rsidRDefault="00471FBE" w:rsidP="00222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  <w:t>ВИЧ - не передается</w:t>
      </w:r>
      <w:r w:rsidR="002222B2" w:rsidRPr="003F3B21"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  <w:t>.</w:t>
      </w:r>
    </w:p>
    <w:p w:rsidR="00471FBE" w:rsidRPr="003F3B21" w:rsidRDefault="00471FBE" w:rsidP="00222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дружеских поцелуях;</w:t>
      </w:r>
    </w:p>
    <w:p w:rsidR="00471FBE" w:rsidRPr="003F3B21" w:rsidRDefault="00471FBE" w:rsidP="00222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рукопожатиях;</w:t>
      </w:r>
    </w:p>
    <w:p w:rsidR="00471FBE" w:rsidRPr="003F3B21" w:rsidRDefault="00471FBE" w:rsidP="00222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кашле, чихании;</w:t>
      </w:r>
    </w:p>
    <w:p w:rsidR="00471FBE" w:rsidRPr="003F3B21" w:rsidRDefault="00471FBE" w:rsidP="00222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через посуду, одежду, бельё;</w:t>
      </w:r>
    </w:p>
    <w:p w:rsidR="00471FBE" w:rsidRPr="003F3B21" w:rsidRDefault="00471FBE" w:rsidP="00222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посещении бассейна, сауны, туалета;</w:t>
      </w:r>
    </w:p>
    <w:p w:rsidR="00471FBE" w:rsidRPr="003F3B21" w:rsidRDefault="00471FBE" w:rsidP="00222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укусах насекомых.</w:t>
      </w:r>
    </w:p>
    <w:p w:rsidR="008B1273" w:rsidRDefault="008B1273" w:rsidP="00222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</w:pPr>
    </w:p>
    <w:p w:rsidR="00471FBE" w:rsidRPr="003F3B21" w:rsidRDefault="00471FBE" w:rsidP="00222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  <w:t>Меры профилактики и защиты</w:t>
      </w:r>
      <w:r w:rsidR="002222B2" w:rsidRPr="003F3B21"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  <w:t>.</w:t>
      </w:r>
    </w:p>
    <w:p w:rsidR="00471FBE" w:rsidRPr="003F3B21" w:rsidRDefault="00471FBE" w:rsidP="00222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Специфических средств профилактики ВИЧ-инфекции в настоящее время в мире не существует. Поэтому защита от этой страшной болезни в подавляющих случаях всецело зависит от поведения и образа жизни самого человека.</w:t>
      </w:r>
    </w:p>
    <w:p w:rsidR="00DA040F" w:rsidRDefault="00DA040F" w:rsidP="008B1273">
      <w:pPr>
        <w:shd w:val="clear" w:color="auto" w:fill="FFFFFF"/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Вот основные меры профилактики ВИЧ и СПИДа:</w:t>
      </w:r>
    </w:p>
    <w:p w:rsidR="00471FBE" w:rsidRDefault="00DA040F" w:rsidP="002222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г</w:t>
      </w:r>
      <w:r w:rsidR="00471FBE" w:rsidRPr="003F3B21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лавным условием сохранения здоровья и предупреждения заражения является нравственная чистота и верность избранно</w:t>
      </w:r>
      <w:r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му спутнику жизни;</w:t>
      </w:r>
    </w:p>
    <w:p w:rsidR="00DA040F" w:rsidRPr="00DA040F" w:rsidRDefault="00DA040F" w:rsidP="00DA04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всегда использовать презерватив при сексуальных контактах, если ВИЧ-статус партнера тебе неизвестен;</w:t>
      </w:r>
    </w:p>
    <w:p w:rsidR="00DA040F" w:rsidRPr="00DA040F" w:rsidRDefault="00DA040F" w:rsidP="00DA04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отказаться от случайных половых связей;</w:t>
      </w:r>
    </w:p>
    <w:p w:rsidR="00DA040F" w:rsidRPr="00DA040F" w:rsidRDefault="00DA040F" w:rsidP="00DA04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lastRenderedPageBreak/>
        <w:t>пользоваться только индивидуальными предметами личной гигиены (бритвами, маникюрными принадлежностями, зубными щетками и т.д.);</w:t>
      </w:r>
    </w:p>
    <w:p w:rsidR="00DA040F" w:rsidRDefault="00DA040F" w:rsidP="00DA04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наносить татуировки и пирсинг, не прокалывать уши вне специализированных учреждений;</w:t>
      </w:r>
    </w:p>
    <w:p w:rsidR="008B1273" w:rsidRDefault="00DA040F" w:rsidP="008B12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употреблять наркотические вещества.</w:t>
      </w:r>
    </w:p>
    <w:p w:rsidR="00DA040F" w:rsidRPr="008B1273" w:rsidRDefault="00DA040F" w:rsidP="008B12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8B1273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Важно помнить, что профилактика – это ключ к борьбе с ВИЧ и СПИДом. Соблюдение этих мер поможет защитить себя и других. </w:t>
      </w:r>
    </w:p>
    <w:p w:rsidR="00DA040F" w:rsidRDefault="00DC5410" w:rsidP="008B12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664499E5" wp14:editId="70D0C486">
            <wp:simplePos x="0" y="0"/>
            <wp:positionH relativeFrom="column">
              <wp:posOffset>-365760</wp:posOffset>
            </wp:positionH>
            <wp:positionV relativeFrom="paragraph">
              <wp:posOffset>685800</wp:posOffset>
            </wp:positionV>
            <wp:extent cx="6376035" cy="3876675"/>
            <wp:effectExtent l="0" t="0" r="5715" b="9525"/>
            <wp:wrapThrough wrapText="bothSides">
              <wp:wrapPolygon edited="0">
                <wp:start x="0" y="0"/>
                <wp:lineTo x="0" y="21547"/>
                <wp:lineTo x="21555" y="21547"/>
                <wp:lineTo x="2155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id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40F" w:rsidRPr="00DA040F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Пройти обследование на ВИЧ анонимно и бесплатно можно в любой организации здравоохранения.</w:t>
      </w:r>
    </w:p>
    <w:p w:rsidR="00DC5410" w:rsidRDefault="00DC5410" w:rsidP="008B12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:rsidR="00DC5410" w:rsidRPr="00DA040F" w:rsidRDefault="00DC5410" w:rsidP="008B12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:rsidR="00406E86" w:rsidRDefault="00406E86"/>
    <w:sectPr w:rsidR="0040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6D76"/>
    <w:multiLevelType w:val="multilevel"/>
    <w:tmpl w:val="1B02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94F4E"/>
    <w:multiLevelType w:val="multilevel"/>
    <w:tmpl w:val="5C92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A7856"/>
    <w:multiLevelType w:val="multilevel"/>
    <w:tmpl w:val="8186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66A12"/>
    <w:multiLevelType w:val="multilevel"/>
    <w:tmpl w:val="FDB0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907C3"/>
    <w:multiLevelType w:val="multilevel"/>
    <w:tmpl w:val="041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BE"/>
    <w:rsid w:val="002222B2"/>
    <w:rsid w:val="00222C5F"/>
    <w:rsid w:val="00241FC6"/>
    <w:rsid w:val="003F3B21"/>
    <w:rsid w:val="00406E86"/>
    <w:rsid w:val="00471FBE"/>
    <w:rsid w:val="004F40C3"/>
    <w:rsid w:val="005E19C1"/>
    <w:rsid w:val="00704AC0"/>
    <w:rsid w:val="008B1273"/>
    <w:rsid w:val="00B74EE2"/>
    <w:rsid w:val="00DA040F"/>
    <w:rsid w:val="00DC5410"/>
    <w:rsid w:val="00E2390A"/>
    <w:rsid w:val="00E2534F"/>
    <w:rsid w:val="00E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58DD-24FE-4511-AF3E-E43CA7EA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622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ГУ ЦСОН</cp:lastModifiedBy>
  <cp:revision>2</cp:revision>
  <cp:lastPrinted>2025-11-28T07:49:00Z</cp:lastPrinted>
  <dcterms:created xsi:type="dcterms:W3CDTF">2025-11-28T13:54:00Z</dcterms:created>
  <dcterms:modified xsi:type="dcterms:W3CDTF">2025-11-28T13:54:00Z</dcterms:modified>
</cp:coreProperties>
</file>