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94" w:rsidRPr="00126394" w:rsidRDefault="00126394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12639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4A5550" w:rsidRDefault="00126394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2639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  <w:r w:rsidR="00116D75" w:rsidRPr="00116D7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26394" w:rsidRPr="00126394" w:rsidRDefault="00116D75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Гомельской области </w:t>
      </w:r>
    </w:p>
    <w:p w:rsidR="00126394" w:rsidRDefault="00126394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26394">
        <w:rPr>
          <w:rFonts w:ascii="Times New Roman" w:hAnsi="Times New Roman" w:cs="Times New Roman"/>
          <w:bCs/>
          <w:sz w:val="30"/>
          <w:szCs w:val="30"/>
        </w:rPr>
        <w:t>(</w:t>
      </w:r>
      <w:r w:rsidR="00116D75">
        <w:rPr>
          <w:rFonts w:ascii="Times New Roman" w:hAnsi="Times New Roman" w:cs="Times New Roman"/>
          <w:bCs/>
          <w:sz w:val="30"/>
          <w:szCs w:val="30"/>
        </w:rPr>
        <w:t>18 июня</w:t>
      </w:r>
      <w:r w:rsidRPr="00126394"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:rsidR="0061304D" w:rsidRDefault="0061304D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1304D" w:rsidRDefault="0061304D" w:rsidP="0061304D">
      <w:pPr>
        <w:spacing w:after="0" w:line="30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Память во имя будущего </w:t>
      </w:r>
    </w:p>
    <w:p w:rsidR="0061304D" w:rsidRPr="00126394" w:rsidRDefault="0061304D" w:rsidP="0061304D">
      <w:pPr>
        <w:spacing w:after="0" w:line="30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(к 85-й годовщине начала Великой Отечественной войны)</w:t>
      </w:r>
    </w:p>
    <w:p w:rsidR="00DA0E76" w:rsidRPr="00DA0E76" w:rsidRDefault="00DA0E76" w:rsidP="00DA0E76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Беларусь в разные периоды неоднократно </w:t>
      </w:r>
      <w:r w:rsidR="00945E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становилась</w:t>
      </w:r>
      <w:r w:rsidRPr="00D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ареной разрушительных войн. В новейшей истории самой широкомасштабной и жестокой стала Великая Отечественная война 1941-1945 гг.</w:t>
      </w:r>
    </w:p>
    <w:p w:rsidR="00E4726D" w:rsidRDefault="00F86995" w:rsidP="00E4726D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совсем молодое советское государство </w:t>
      </w:r>
      <w:r w:rsidR="002E1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столкнулось</w:t>
      </w:r>
      <w:r w:rsidR="0047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агрессивными войсками германского вермахта с хорошо подготовленными и должным образом вооруженным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1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тщат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 разработанными планами вое</w:t>
      </w:r>
      <w:r w:rsidR="00471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операций, </w:t>
      </w:r>
      <w:r w:rsidR="00555BC2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офицеры и солдаты приобрели боевой опыт в различных военных кампаниях длившейся уже почти два года Второй мировой войны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D9297B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ерритория Беларуси</w:t>
      </w:r>
      <w:r w:rsidR="002E1F56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4726D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самых первых часов </w:t>
      </w:r>
      <w:r w:rsidR="00261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нападения</w:t>
      </w:r>
      <w:r w:rsidR="00E4726D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местом ожесточенных сражений</w:t>
      </w:r>
      <w:r w:rsidR="00E4726D"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принимали участие не только регулярные войска, но и гражданское население. Ни одна из пограничных застав не сдалась врагу и не оставила свой участок без приказа. </w:t>
      </w:r>
    </w:p>
    <w:p w:rsidR="00126394" w:rsidRDefault="00E4726D" w:rsidP="00F86995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сражался гарнизон Брестской крепости. Стойко сопротивлялись советские воины на подступах к Минску. Однако в результате тяжелых боев 28 июня немецкие войска заняли столицу Беларуси. Более 3-х недель держали оборону защитники Могилева, в числе которых активное сопротивление врагу оказывало 10-тысячное народное ополчение. Летом 1941 г. в Беларуси велись не только оборонительные, но и наступательные бои. Некоторые населенные пункты были освобождены от оккупантов в ходе Лепельского и Рогачевско-Жлобинского</w:t>
      </w:r>
      <w:r w:rsidR="00EA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контрударов</w:t>
      </w:r>
      <w:r w:rsidR="00DE2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Рогачев и Жлобин были вторично </w:t>
      </w:r>
      <w:r w:rsidR="00EA3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оккупированы только через месяц</w:t>
      </w: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под Оршей впервые применены советские реактивные установки «Катюша».</w:t>
      </w:r>
    </w:p>
    <w:p w:rsidR="00DF0F5A" w:rsidRDefault="005C7562" w:rsidP="00E4726D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562">
        <w:rPr>
          <w:rFonts w:ascii="Times New Roman" w:hAnsi="Times New Roman" w:cs="Times New Roman"/>
          <w:sz w:val="28"/>
          <w:szCs w:val="28"/>
        </w:rPr>
        <w:t>Сражения на белорусской земле в июне–августе 1941 г. содействовали срыву германского плана «молниеносной войны» с СССР, позволили подготовиться к отражению вражеского наступления на московском направлении. Белорусы по праву гордились своей молодой республикой и великой советской державой, интернациональным братством всех людей труда. В тяжкую годину наши деды и отцы как один встали на защиту Отчизн</w:t>
      </w:r>
      <w:r w:rsidR="00EA34DE">
        <w:rPr>
          <w:rFonts w:ascii="Times New Roman" w:hAnsi="Times New Roman" w:cs="Times New Roman"/>
          <w:sz w:val="28"/>
          <w:szCs w:val="28"/>
        </w:rPr>
        <w:t>ы. В Красной армии сражались почти полтора</w:t>
      </w:r>
      <w:r w:rsidRPr="005C7562">
        <w:rPr>
          <w:rFonts w:ascii="Times New Roman" w:hAnsi="Times New Roman" w:cs="Times New Roman"/>
          <w:sz w:val="28"/>
          <w:szCs w:val="28"/>
        </w:rPr>
        <w:t xml:space="preserve"> </w:t>
      </w:r>
      <w:r w:rsidR="00EA34DE">
        <w:rPr>
          <w:rFonts w:ascii="Times New Roman" w:hAnsi="Times New Roman" w:cs="Times New Roman"/>
          <w:sz w:val="28"/>
          <w:szCs w:val="28"/>
        </w:rPr>
        <w:t>миллиона</w:t>
      </w:r>
      <w:r w:rsidRPr="005C7562">
        <w:rPr>
          <w:rFonts w:ascii="Times New Roman" w:hAnsi="Times New Roman" w:cs="Times New Roman"/>
          <w:sz w:val="28"/>
          <w:szCs w:val="28"/>
        </w:rPr>
        <w:t xml:space="preserve"> наших соотечественников. Партизанское движение и деятельность подпольных организаций в Беларуси не имеют себе равных в мировой истории по масштабам вооруженного сопротивления в тылу противника. Всего в авангарде борьбы с нацистами на белорусской земле были более 400 тыс. </w:t>
      </w:r>
      <w:r w:rsidRPr="005C7562">
        <w:rPr>
          <w:rFonts w:ascii="Times New Roman" w:hAnsi="Times New Roman" w:cs="Times New Roman"/>
          <w:sz w:val="28"/>
          <w:szCs w:val="28"/>
        </w:rPr>
        <w:lastRenderedPageBreak/>
        <w:t xml:space="preserve">партизан и подпольщиков. Наша «республика-партизанка» осталась непокоренной оккупантами. </w:t>
      </w:r>
    </w:p>
    <w:p w:rsidR="00126394" w:rsidRPr="00CF4A1C" w:rsidRDefault="005C7562" w:rsidP="00E4726D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i/>
          <w:color w:val="323753"/>
          <w:sz w:val="28"/>
          <w:szCs w:val="28"/>
          <w:lang w:eastAsia="ru-RU"/>
        </w:rPr>
      </w:pPr>
      <w:r w:rsidRPr="00CF4A1C">
        <w:rPr>
          <w:rFonts w:ascii="Times New Roman" w:hAnsi="Times New Roman" w:cs="Times New Roman"/>
          <w:i/>
          <w:sz w:val="28"/>
          <w:szCs w:val="28"/>
        </w:rPr>
        <w:t>Справочно: За три года патриоты уничтожили более 500 тыс. захватчиков, взорвали и пустили под отко</w:t>
      </w:r>
      <w:r w:rsidR="00C13FA0">
        <w:rPr>
          <w:rFonts w:ascii="Times New Roman" w:hAnsi="Times New Roman" w:cs="Times New Roman"/>
          <w:i/>
          <w:sz w:val="28"/>
          <w:szCs w:val="28"/>
        </w:rPr>
        <w:t>с 11 128 воинских эшелонов и</w:t>
      </w:r>
      <w:r w:rsidR="00F42C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FA0">
        <w:rPr>
          <w:rFonts w:ascii="Times New Roman" w:hAnsi="Times New Roman" w:cs="Times New Roman"/>
          <w:i/>
          <w:sz w:val="28"/>
          <w:szCs w:val="28"/>
        </w:rPr>
        <w:t>34 бронепоезда,</w:t>
      </w:r>
      <w:r w:rsidR="002F00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4A1C">
        <w:rPr>
          <w:rFonts w:ascii="Times New Roman" w:hAnsi="Times New Roman" w:cs="Times New Roman"/>
          <w:i/>
          <w:sz w:val="28"/>
          <w:szCs w:val="28"/>
        </w:rPr>
        <w:t>разгромили 29 железнодорожных станций, 948 штабов и гарнизонов, уничтожили 18 700 автомашин, разрушили 819 железнодорожных и 4 710 других мостов, вывели из строя 1 355 танков и бронемашин. К началу 1944 года в республике действовали 148 крупных партизанских формирований, контролировавших 60% территории Беларуси. Мужество и героизм белорусов вызывают гордость и восхищение. За годы войны 25 жителей Беларуси повторили подвиг Николая Гастелло, 16 – Александра Матросова, 2 – Алексея Маресьева.</w:t>
      </w:r>
    </w:p>
    <w:p w:rsidR="000641D0" w:rsidRDefault="000641D0" w:rsidP="000641D0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проявленные мужество и героизм, остановить войска захватчиков не удалось, и вся территория Беларуси к </w:t>
      </w:r>
      <w:r w:rsidRPr="004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началу сентября</w:t>
      </w:r>
      <w:r w:rsidRPr="0006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1941 г. была оккупирована немцами.</w:t>
      </w:r>
    </w:p>
    <w:p w:rsidR="00EA1AD7" w:rsidRDefault="00EA1AD7" w:rsidP="00EA1AD7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C715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это непродолжительное время</w:t>
      </w:r>
      <w:r w:rsidR="00C715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день и ночь работало и эвакуировало города. 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первую очередь в глубокий тыл </w:t>
      </w:r>
      <w:r w:rsidR="00DE27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отправляли детей, женщин, стариков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Каждый день эшелоны с людьми и промышленным оборудованием у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ходили на восток. Вывозило</w:t>
      </w:r>
      <w:r w:rsidR="00DE27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сь всё: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станки, металл, сырье, продовольствие.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ыли эвакуированы все основные предприятия, </w:t>
      </w:r>
      <w:r w:rsidR="005908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 потом и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остатки сырья и металла.</w:t>
      </w:r>
    </w:p>
    <w:p w:rsidR="00237349" w:rsidRDefault="00E66849" w:rsidP="00920430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Сп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вочно: В Гомеле по указанию </w:t>
      </w:r>
      <w:r w:rsidR="00FD7C93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ЦК КП</w:t>
      </w:r>
      <w:r w:rsidR="009E6892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(</w:t>
      </w:r>
      <w:r w:rsid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б)Б 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началось демонтирование оборудования предприятий и эвакуация всего городского хозяйства в советский тыл. Это была сложная задача, так как в городе насчитывалось 42 крупных промышленных предприятия и несколько сот мелких, а также учреждения, организации. Для того чтобы представить себе огромный объём этой работы, достаточно сказать, что для эвакуации оборудования и материалов трёх крупных предприятий Гомеля — станкостроительного завода </w:t>
      </w:r>
      <w:r w:rsidR="00FD7C93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им. </w:t>
      </w:r>
      <w:r w:rsidR="004E4C5C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С.М.</w:t>
      </w:r>
      <w:r w:rsidR="00FD7C93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Кирова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, «Гомсельмаша» и паровозо-вагоноремонтного завода — потребовалось больше двух с половиной тысяч вагонов.</w:t>
      </w:r>
      <w:r w:rsid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 </w:t>
      </w:r>
    </w:p>
    <w:p w:rsidR="001F3F10" w:rsidRPr="001F3F10" w:rsidRDefault="001F3F10" w:rsidP="001F3F10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Позднее партизаны нашли у одного убито</w:t>
      </w:r>
      <w:r w:rsidR="0026168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го эсэсовского унтер-офицера не</w:t>
      </w:r>
      <w:r w:rsidRP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отправленное письмо, в котором он писал своей невесте в Германию: </w:t>
      </w:r>
      <w:r w:rsidRPr="001F3F1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«Милая Тереза! Вот, наконец, мы и в Гомеле. Я говорю «мы», подразумевая нашу роту. Нас было 138 человек в роте, осталось только шестнадцать. Уже второй день я брожу по Гомелю в надежде найти что-нибудь для тебя и себя. Но увы! Всё пусто, все вывезено. Даже яблок на деревьях и тех не оставили».</w:t>
      </w:r>
    </w:p>
    <w:p w:rsidR="001F3F10" w:rsidRPr="001F3F10" w:rsidRDefault="001F3F10" w:rsidP="001F3F10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Один немецкий офицер, попавший в плен к партизанам, показывал:</w:t>
      </w:r>
    </w:p>
    <w:p w:rsidR="00712F1B" w:rsidRDefault="001F3F10" w:rsidP="00EC03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1F3F1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lastRenderedPageBreak/>
        <w:t>«Bce мы, солдаты и офицеры, думали, что, взяв город, захватим большие трофеи, но русские не оставили в Гомеле даже иголки».</w:t>
      </w:r>
    </w:p>
    <w:p w:rsidR="00EC03E8" w:rsidRPr="00EC03E8" w:rsidRDefault="00EC03E8" w:rsidP="00EC03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</w:p>
    <w:p w:rsidR="00EA1AD7" w:rsidRDefault="00EA1AD7" w:rsidP="00E66849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июле 1941 года немецкое командование сосредоточило </w:t>
      </w:r>
      <w:r w:rsidR="00EC03E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именно 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гомельском направлении большие силы в составе трёх пехотных дивизий, более 200 самолетов. Неся огромные потери в живой силе и технике, гитлеровцы рвались к городу. Ожесточённые бои развернулись на ближних подступах. Ежедневные налёты вражеской авиации, грохот зениток, охранявших город от фашистских самолётов, создавали фронтовую обстановку. 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Гомеле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был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объявлен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 военное положение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237349" w:rsidRPr="00237349" w:rsidRDefault="00237349" w:rsidP="00237349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373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Врагу удалось форсировать Днепр и захватить Костюковку, станцию Уза и ряд окружающих деревень. В этом направлении были сконцентрированы главные силы противника в составе пехотных дивизий, кавалерийской дивизии, усиленных танковыми подразделениями и артиллерией.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237349" w:rsidRPr="00237349" w:rsidRDefault="00237349" w:rsidP="00237349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373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14 августа фашистская пехота при поддержке танков, артиллерии и более 200 самолётов начала новые атаки против советских войск и полка народного ополчения, оборонявших Гомель. Бои завязались на ближайших подступах к городу. Части </w:t>
      </w:r>
      <w:r w:rsidR="009E68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Красной Армии</w:t>
      </w:r>
      <w:r w:rsidR="00243A1C" w:rsidRPr="009E6892">
        <w:rPr>
          <w:rFonts w:ascii="Times New Roman" w:hAnsi="Times New Roman" w:cs="Times New Roman"/>
          <w:sz w:val="28"/>
          <w:szCs w:val="28"/>
        </w:rPr>
        <w:t>, Коммунис</w:t>
      </w:r>
      <w:r w:rsidR="00D55266">
        <w:rPr>
          <w:rFonts w:ascii="Times New Roman" w:hAnsi="Times New Roman" w:cs="Times New Roman"/>
          <w:sz w:val="28"/>
          <w:szCs w:val="28"/>
        </w:rPr>
        <w:t>тический батальон полковника А.В.</w:t>
      </w:r>
      <w:r w:rsidR="00243A1C" w:rsidRPr="009E6892">
        <w:rPr>
          <w:rFonts w:ascii="Times New Roman" w:hAnsi="Times New Roman" w:cs="Times New Roman"/>
          <w:sz w:val="28"/>
          <w:szCs w:val="28"/>
        </w:rPr>
        <w:t>Маневича и Гомельский полк народного ополчения под командованием к</w:t>
      </w:r>
      <w:r w:rsidR="00D55266">
        <w:rPr>
          <w:rFonts w:ascii="Times New Roman" w:hAnsi="Times New Roman" w:cs="Times New Roman"/>
          <w:sz w:val="28"/>
          <w:szCs w:val="28"/>
        </w:rPr>
        <w:t>апитана Ф.Е.</w:t>
      </w:r>
      <w:r w:rsidR="00243A1C" w:rsidRPr="009E6892">
        <w:rPr>
          <w:rFonts w:ascii="Times New Roman" w:hAnsi="Times New Roman" w:cs="Times New Roman"/>
          <w:sz w:val="28"/>
          <w:szCs w:val="28"/>
        </w:rPr>
        <w:t>Уткина вели непрерывные оборонительные бои.</w:t>
      </w:r>
      <w:r w:rsidR="009E6892">
        <w:rPr>
          <w:rFonts w:ascii="Times New Roman" w:hAnsi="Times New Roman" w:cs="Times New Roman"/>
          <w:sz w:val="28"/>
          <w:szCs w:val="28"/>
        </w:rPr>
        <w:t xml:space="preserve"> </w:t>
      </w:r>
      <w:r w:rsidRPr="009E68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Фашисты</w:t>
      </w:r>
      <w:r w:rsidRPr="002373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участили атаки, но они разбивались о стойкую оборону.</w:t>
      </w:r>
    </w:p>
    <w:p w:rsidR="00A369AA" w:rsidRPr="00A369AA" w:rsidRDefault="00A369AA" w:rsidP="0014459E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Два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баталь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она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особая рота полка народного ополчения вели бои в районе деревень Семёновка и Покалюбичи. Они несколько раз переходили из рук в руки. На этом участке было уничтожено более 4 тысяч гитлеровских солдат и офицеров. Когда фашисты прорвались к окраинам города, улицы его покрылись сетью баррикад. Бои шли за каждый квартал. На протяжении шести суток гомельчане упорно оборонялись. Сдерживая противника у ворот города, ополченцы и бойцы регулярных подразделений дали возможность частям нашей армии, находящимся в Полесье и других местах, форсировать Днепр, Сож, выйти на Черниговское шоссе и провести необходимую перегруппировку для нанесения нового удара по врагу.</w:t>
      </w:r>
    </w:p>
    <w:p w:rsidR="00A369AA" w:rsidRPr="00A369AA" w:rsidRDefault="00A369AA" w:rsidP="00A369AA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Многие из советских воинов и ополченцев в боях за Гомель отдали свою жизнь. Смертью храбрых пали командир полка народного ополчения </w:t>
      </w:r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</w:t>
      </w:r>
      <w:r w:rsidR="000109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Ф.E.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Уткин, комиссар 2-го батальона Кунцевич, командир комендантского взвода учитель И.В. Мигай, молодая учительница 15-й шк</w:t>
      </w:r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олы Рая Школьникова, бойцы А.П.Гулевич, В.А.Аврамов, H.П.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Чуйков и другие.</w:t>
      </w:r>
    </w:p>
    <w:p w:rsidR="00A369AA" w:rsidRPr="00A369AA" w:rsidRDefault="00A369AA" w:rsidP="00A369AA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18 и весь день 19 августа продолжались ожесточённые уличные бои и только вечером 19 августа по приказу командования регулярные части и 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ополченцы остави</w:t>
      </w:r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 город. Они отступили в Новоб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елицу, взорвав за собой мост через реку Сож.</w:t>
      </w:r>
    </w:p>
    <w:p w:rsidR="00A369AA" w:rsidRDefault="00A369AA" w:rsidP="00A369AA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Дорого заплатили фашистские захватчики за взятый Гомель. Свыше 80 тысяч гитлеровских солдат и офицеров легло трупами у стен города. Немцы потеряли более 200 танков, около 100 самолётов, несколько сот пулемётов, </w:t>
      </w:r>
      <w:r w:rsidRPr="006819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тысячи автомашин.</w:t>
      </w:r>
    </w:p>
    <w:p w:rsidR="00242CE6" w:rsidRPr="00242CE6" w:rsidRDefault="00242CE6" w:rsidP="00242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дальше от нас трагические события Великой Отечественной войны, тем больше «белых пятен» обнаруживается в истории ее первых дней и месяцев. Принято считать, что первым освобожденным от фашистов городом была Ельня. Это произошло 6 сентября 1941 года. Но еще 14 июля Красная армия освободила Жлобин, а 16 – Рогачев.</w:t>
      </w:r>
    </w:p>
    <w:p w:rsidR="00242CE6" w:rsidRPr="00242CE6" w:rsidRDefault="00242CE6" w:rsidP="00B60E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городах европейской части бывшего Советского Союза есть стелы в честь освобождения от гитлеровских захватчиков, но только в Жлобине возведен уникальный памятник. Надпись на нем гласит, что город был освобожден в июле 1941 года. С начала войны прошло менее месяца…</w:t>
      </w:r>
    </w:p>
    <w:p w:rsidR="00242CE6" w:rsidRPr="00242CE6" w:rsidRDefault="00B60E0C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Справочно: </w:t>
      </w:r>
      <w:r w:rsidR="00242CE6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«…В результате трехдневных боев фашисты потеряли около полутора тысяч убитыми. Нами захвачено 50 пленных. Бои западнее Рогачева продолжаются. Части Красной Армии теснят противника»</w:t>
      </w:r>
      <w:r w:rsidR="00242CE6"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 (газета «Известия», 16 июня 1941).</w:t>
      </w:r>
      <w:r w:rsidRPr="005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CE6"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июля 1941 года в вечерней сводке Совинформбюро прозвучало короткое сообщение: </w:t>
      </w:r>
      <w:r w:rsidR="00242CE6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Западном направлении наши войска вновь овладели городами Жлобин и Рогачев. На остальных участках фронта идут упорные бои с превосходящими силами противника».</w:t>
      </w: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же дни Фельдмаршал Федор фон Бок отметил в своем дневнике: 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южном фланге 2-й армии русские наглеют. Под Рогачевом и Жлобином переходят в наступление»</w:t>
      </w: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Командующий группой армий «Центр» настолько привык без особых проблем продвигаться на восток, что ощутимый удар во фланг и тыл его войскам воспринял крайне болезненно. Его подчиненный генерал Гейнц Гудериан даже не удержался от вранья, чтобы как-то оправдаться за поражение.</w:t>
      </w: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дневника Гейнца Гудериана, командующего 2-й танковой группой: 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«13 июля начались ожесточенные контратаки русских. С Гомельского направления на правый фланг танковой группы наступало около двадцати дивизий»</w:t>
      </w: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контрудар под Жлобином и Рогачевом нанесли всего 3 дивизии 63-го стрелкового корпуса генерал-майора Леонида Петровского.</w:t>
      </w:r>
    </w:p>
    <w:p w:rsidR="00242CE6" w:rsidRPr="00242CE6" w:rsidRDefault="00242CE6" w:rsidP="00CB1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Справочно:</w:t>
      </w:r>
      <w:r w:rsidR="00CB1537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77A46" w:rsidRPr="00E77A4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 xml:space="preserve">Леонид Григорьевич </w:t>
      </w:r>
      <w:r w:rsidRPr="00E77A4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Петровский</w:t>
      </w:r>
      <w:r w:rsidR="00E77A4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с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мая 1937 – командир 5-го стрелкового корпуса в Белорусском военном округе. С декабря 1940-го – командир 63-го стрелкового корпуса.</w:t>
      </w:r>
      <w:r w:rsidR="00CB1537" w:rsidRPr="005D4E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154-я дивизия корпуса овладела 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Жлобином, а 167-я – Рогачевом. Впервые с начала войны наши войска освободили сразу два города и отбросили врага на 30 километров.</w:t>
      </w:r>
      <w:r w:rsidR="00CB1537" w:rsidRPr="005D4E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письма Леонида Петровского родным от 05.08.1941: 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«Рогачев и Жлобин занят моими войсками, и за эти победы мне присвоено звание генерал-лейтенанта. Недалеко то время, когда наступит перелом и погоним их, чертей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CB1537" w:rsidRPr="005D4EC3" w:rsidRDefault="00CB1537" w:rsidP="00242CE6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4 августа 1941 года Гитлер прилетел в Борисов. На совещании в Староборисовской усадьбе Радзивиллов фюрер принял решение о переходе группы армий «Центр» к обороне и приказал повернуть танковую армию Гудериана с Московского направления на Гомель. Генералы были недовольны.</w:t>
      </w:r>
    </w:p>
    <w:p w:rsidR="00242CE6" w:rsidRPr="00242CE6" w:rsidRDefault="00242CE6" w:rsidP="00C7780D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hAnsi="Times New Roman" w:cs="Times New Roman"/>
          <w:sz w:val="28"/>
          <w:szCs w:val="28"/>
          <w:lang w:eastAsia="ru-RU"/>
        </w:rPr>
        <w:t xml:space="preserve">Чтобы ликвидировать группировку советских войск в районе Гомеля и продолжить наступление на Москву, немцы стянули к месту боев свежие силы пехоты, большое количество танков и самолетов. При этом танкистам Гудериана пришлось отмотать назад на запад почти 400 километров. </w:t>
      </w:r>
      <w:r w:rsidR="00C7780D" w:rsidRPr="00774B93">
        <w:rPr>
          <w:rFonts w:ascii="Times New Roman" w:hAnsi="Times New Roman" w:cs="Times New Roman"/>
          <w:sz w:val="28"/>
          <w:szCs w:val="28"/>
          <w:lang w:eastAsia="ru-RU"/>
        </w:rPr>
        <w:t>Серией мощных контратак гитлеро</w:t>
      </w:r>
      <w:r w:rsidR="009539DF">
        <w:rPr>
          <w:rFonts w:ascii="Times New Roman" w:hAnsi="Times New Roman" w:cs="Times New Roman"/>
          <w:sz w:val="28"/>
          <w:szCs w:val="28"/>
          <w:lang w:eastAsia="ru-RU"/>
        </w:rPr>
        <w:t>вцы вынудили войска генерала Л.Г.</w:t>
      </w:r>
      <w:r w:rsidR="00C7780D" w:rsidRPr="00774B93">
        <w:rPr>
          <w:rFonts w:ascii="Times New Roman" w:hAnsi="Times New Roman" w:cs="Times New Roman"/>
          <w:sz w:val="28"/>
          <w:szCs w:val="28"/>
          <w:lang w:eastAsia="ru-RU"/>
        </w:rPr>
        <w:t>Петровского оставить отбитые ранее позиции и отойти назад к Днепру, в район Рогачева и Жлобина. До середины августа 1941 года советские подразделения упорно удерживали эти города, сковав соединения 2-й полевой армии генерала Вейхса и з</w:t>
      </w:r>
      <w:r w:rsidR="00774B93" w:rsidRPr="00774B93">
        <w:rPr>
          <w:rFonts w:ascii="Times New Roman" w:hAnsi="Times New Roman" w:cs="Times New Roman"/>
          <w:sz w:val="28"/>
          <w:szCs w:val="28"/>
          <w:lang w:eastAsia="ru-RU"/>
        </w:rPr>
        <w:t>начительную часть сил Гудериана</w:t>
      </w:r>
      <w:r w:rsidR="00C7780D" w:rsidRPr="00774B93">
        <w:rPr>
          <w:rFonts w:ascii="Times New Roman" w:hAnsi="Times New Roman" w:cs="Times New Roman"/>
          <w:i/>
          <w:sz w:val="28"/>
          <w:szCs w:val="28"/>
        </w:rPr>
        <w:t>.</w:t>
      </w:r>
      <w:r w:rsidR="00C7780D" w:rsidRPr="00774B93">
        <w:rPr>
          <w:rFonts w:ascii="Times New Roman" w:hAnsi="Times New Roman" w:cs="Times New Roman"/>
          <w:sz w:val="28"/>
          <w:szCs w:val="28"/>
        </w:rPr>
        <w:t xml:space="preserve"> </w:t>
      </w:r>
      <w:r w:rsidRPr="00774B93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242CE6">
        <w:rPr>
          <w:rFonts w:ascii="Times New Roman" w:hAnsi="Times New Roman" w:cs="Times New Roman"/>
          <w:sz w:val="28"/>
          <w:szCs w:val="28"/>
          <w:lang w:eastAsia="ru-RU"/>
        </w:rPr>
        <w:t>о середины августа советские войска удерживали эти города, чем сковали соединения 2-й полевой армии генерала Вейхса и часть сил Гудериана. Это сопротивление почти на месяц задержало наступление немцев на Москву.</w:t>
      </w:r>
    </w:p>
    <w:p w:rsidR="00242CE6" w:rsidRPr="00242CE6" w:rsidRDefault="00242CE6" w:rsidP="006819EF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13 августа, когда корпус вел бои в окружении, Петровский через делегата связи, прибывшего на самолете, получил приказ о назначении его командующим 21-й армией. Однако он попросил отсрочить вступление в должность до вывода частей корпуса из окружения. Вместо себя генерал Петровский отправил в тыл тяжелораненого красноармейца.</w:t>
      </w:r>
    </w:p>
    <w:p w:rsidR="00242CE6" w:rsidRPr="00242CE6" w:rsidRDefault="00242CE6" w:rsidP="006819EF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почти 50-дневных ожесточенных боев 17 августа 1941 юго-восточнее Жлобина при прорыве из окружения Петровский Леонид Григорьевич был смертельно ранен…</w:t>
      </w:r>
    </w:p>
    <w:p w:rsidR="00242CE6" w:rsidRPr="005D4EC3" w:rsidRDefault="00242CE6" w:rsidP="006F172B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Жлобина очень трепетно и с искренней любовью относятся к памяти о командирах и бойцах 63-го стрелкового корпуса. В 1999 году генерал Петровский удостоен звания «Почетный гражданин г. Жлобина», его именем названа одна из центральных улиц города.</w:t>
      </w:r>
    </w:p>
    <w:p w:rsidR="00841BD0" w:rsidRPr="00A24521" w:rsidRDefault="00841BD0" w:rsidP="00BA1450">
      <w:pPr>
        <w:pStyle w:val="a7"/>
        <w:jc w:val="both"/>
        <w:rPr>
          <w:sz w:val="28"/>
          <w:szCs w:val="28"/>
          <w:lang w:eastAsia="ru-RU"/>
        </w:rPr>
      </w:pP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разработанным нацистами планом «Ост», на захваченной территории устанавливался «новый порядок» — система политических, военных, экономических мер, направленных на уничтожение существовавшего государственного строя и населения. Главным средством насаждения на белорусской земле своего «нового порядка» нацисты избрали политику геноцида и массового кровавого террора. За малейшие нарушения установленных практически во всех сферах жизни правил применялись 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крайние меры наказания — чаще всего расстрел. На принудительные работы в Германии было вывезено почти 400 тыс. жителей Беларуси, около половины из них не вернулись, умерли или погибли. На территории нашей страны были созданы около 250 лагерей советских военнопленных и </w:t>
      </w:r>
      <w:r w:rsidR="00A24521">
        <w:rPr>
          <w:rFonts w:ascii="Times New Roman" w:hAnsi="Times New Roman" w:cs="Times New Roman"/>
          <w:sz w:val="28"/>
          <w:szCs w:val="28"/>
          <w:lang w:eastAsia="ru-RU"/>
        </w:rPr>
        <w:t>580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 лагерей, тюрем, других мест принудительного содержания гражданского населения</w:t>
      </w:r>
      <w:r w:rsidR="002A23E8"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A23E8" w:rsidRPr="00B85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одиннадцать специальных </w:t>
      </w:r>
      <w:r w:rsidR="002A23E8" w:rsidRPr="00B85498">
        <w:rPr>
          <w:rFonts w:ascii="Times New Roman" w:hAnsi="Times New Roman" w:cs="Times New Roman"/>
          <w:color w:val="00041A"/>
          <w:sz w:val="28"/>
          <w:szCs w:val="28"/>
          <w:shd w:val="clear" w:color="auto" w:fill="FFFFFF"/>
        </w:rPr>
        <w:t>лагерей, в которых содержались дети в качестве доноров для немецких солдат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. По количеству жертв находившийся под Минском лагерь смерти Тростенец считается крупнейшим после Освенцима, Майданека, Треблинки. В массовом порядке совершались убийства еврейского населения Беларуси и евреев, вывезенных из других стран Европы, установлено более </w:t>
      </w:r>
      <w:r w:rsidR="00A24521" w:rsidRPr="00A24521">
        <w:rPr>
          <w:rFonts w:ascii="Times New Roman" w:hAnsi="Times New Roman" w:cs="Times New Roman"/>
          <w:sz w:val="28"/>
          <w:szCs w:val="28"/>
          <w:lang w:eastAsia="ru-RU"/>
        </w:rPr>
        <w:t>56</w:t>
      </w:r>
      <w:r w:rsidRPr="00A2452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 мест их уничтожения, лагерей, гетто.</w:t>
      </w:r>
      <w:r w:rsidR="00B85498">
        <w:rPr>
          <w:sz w:val="28"/>
          <w:szCs w:val="28"/>
          <w:lang w:eastAsia="ru-RU"/>
        </w:rPr>
        <w:t xml:space="preserve"> </w:t>
      </w:r>
    </w:p>
    <w:p w:rsidR="00920430" w:rsidRDefault="00920430" w:rsidP="002A23E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22F" w:rsidRPr="003D522F" w:rsidRDefault="003D522F" w:rsidP="002A23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2F">
        <w:rPr>
          <w:rFonts w:ascii="Times New Roman" w:hAnsi="Times New Roman" w:cs="Times New Roman"/>
          <w:sz w:val="28"/>
          <w:szCs w:val="28"/>
        </w:rPr>
        <w:t>Наш Президент Александр Григорьевич Лукашенко, выступая на международном форуме в Волгограде</w:t>
      </w:r>
      <w:r w:rsidR="00354ED1">
        <w:rPr>
          <w:rFonts w:ascii="Times New Roman" w:hAnsi="Times New Roman" w:cs="Times New Roman"/>
          <w:sz w:val="28"/>
          <w:szCs w:val="28"/>
        </w:rPr>
        <w:t xml:space="preserve">, </w:t>
      </w:r>
      <w:r w:rsidRPr="003D522F">
        <w:rPr>
          <w:rFonts w:ascii="Times New Roman" w:hAnsi="Times New Roman" w:cs="Times New Roman"/>
          <w:sz w:val="28"/>
          <w:szCs w:val="28"/>
        </w:rPr>
        <w:t>привел ужасающие факт</w:t>
      </w:r>
      <w:r w:rsidR="002A23E8">
        <w:rPr>
          <w:rFonts w:ascii="Times New Roman" w:hAnsi="Times New Roman" w:cs="Times New Roman"/>
          <w:sz w:val="28"/>
          <w:szCs w:val="28"/>
        </w:rPr>
        <w:t>ы.</w:t>
      </w:r>
    </w:p>
    <w:p w:rsidR="003D522F" w:rsidRDefault="003D522F" w:rsidP="003D5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2F">
        <w:rPr>
          <w:rFonts w:ascii="Times New Roman" w:hAnsi="Times New Roman" w:cs="Times New Roman"/>
          <w:sz w:val="28"/>
          <w:szCs w:val="28"/>
        </w:rPr>
        <w:t>«</w:t>
      </w:r>
      <w:r w:rsidRPr="003D522F">
        <w:rPr>
          <w:rFonts w:ascii="Times New Roman" w:hAnsi="Times New Roman" w:cs="Times New Roman"/>
          <w:iCs/>
          <w:sz w:val="28"/>
          <w:szCs w:val="28"/>
        </w:rPr>
        <w:t>Прокуратура Беларуси уже несколько лет расследует ужасающие факты геноцида белорусского народа. Мы вскрываем новые факты преступлений. Тысячи заживо сожженных и замученных женщин, стариков, детей. Наши ученые, военные, поднимают из земли останки малышей, прижатых к груди матери. В каждой яме – дети! Убивали, уничтожали семьями. Способы казни ужасают. Людей заставляли самостоятельно укладываться на трупы, чтобы поместить в яму как можно больше тел. Забрасывали гранатами, чтобы еще лучше утрамбовать. </w:t>
      </w:r>
      <w:r w:rsidRPr="003D522F">
        <w:rPr>
          <w:rFonts w:ascii="Times New Roman" w:hAnsi="Times New Roman" w:cs="Times New Roman"/>
          <w:sz w:val="28"/>
          <w:szCs w:val="28"/>
        </w:rPr>
        <w:t>Мы помним. А соседи стремятся забыть. Больше перечеркнуть память о советском подвиге. Коллективный Запад целенаправленно искажает историю, скрывает подтвержденные данные. Пытается навязать молодому поколению другую, ложную трактовку».</w:t>
      </w:r>
    </w:p>
    <w:p w:rsidR="002E113B" w:rsidRDefault="00317045" w:rsidP="00780B09">
      <w:pPr>
        <w:shd w:val="clear" w:color="auto" w:fill="FEFEFE"/>
        <w:spacing w:before="100" w:beforeAutospacing="1" w:after="100" w:afterAutospacing="1" w:line="338" w:lineRule="atLeas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какие бы </w:t>
      </w:r>
      <w:r w:rsidR="0043561D" w:rsidRPr="0043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лживые </w:t>
      </w:r>
      <w:r w:rsidRPr="004356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трактовки не использовали для подмены понятий о роли советских людей в Великой Отечественной войне, правда жива</w:t>
      </w:r>
      <w:r w:rsidR="002E1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B6B" w:rsidRDefault="00007F0F" w:rsidP="00007F0F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Память о Великой Отечественной войне</w:t>
      </w:r>
      <w:r w:rsidRPr="0000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сохраняется на протяжении всех послевоенных лет. За проявленные массовые героизм и мужество в борьбе против агрессоров столице Беларуси городу Минску в числе 12 городов бывшего Советского Союза было присвоено почетное звание города-героя. Звание крепости-героя получила Брестская крепость. Наградами отмечены и другие города Беларуси. О жертвах войны и подвиге народа свидетельствуют многочисленные обелиски, памятники, мемориальные комплексы, Курганы Славы. В Беларуси их почти 6 тысяч. </w:t>
      </w:r>
    </w:p>
    <w:p w:rsidR="005B3E49" w:rsidRDefault="005B3E49" w:rsidP="005B3E49">
      <w:pPr>
        <w:pStyle w:val="a3"/>
        <w:shd w:val="clear" w:color="auto" w:fill="FFFFFF"/>
        <w:spacing w:before="360" w:beforeAutospacing="0" w:after="360" w:afterAutospacing="0" w:line="378" w:lineRule="atLeast"/>
        <w:ind w:firstLine="708"/>
        <w:jc w:val="both"/>
        <w:rPr>
          <w:color w:val="231F20"/>
          <w:spacing w:val="-5"/>
          <w:sz w:val="28"/>
          <w:szCs w:val="28"/>
        </w:rPr>
      </w:pPr>
      <w:r w:rsidRPr="005B3E49">
        <w:rPr>
          <w:color w:val="231F20"/>
          <w:spacing w:val="-5"/>
          <w:sz w:val="28"/>
          <w:szCs w:val="28"/>
        </w:rPr>
        <w:t xml:space="preserve">Беларусь и Россия – это фактически единственные в мире страны, где сегодня открываются и реконструируются памятники, мемориалы, монументы, посвященные страницам жизни великого советского государства в годы Великой </w:t>
      </w:r>
      <w:r w:rsidRPr="005B3E49">
        <w:rPr>
          <w:color w:val="231F20"/>
          <w:spacing w:val="-5"/>
          <w:sz w:val="28"/>
          <w:szCs w:val="28"/>
        </w:rPr>
        <w:lastRenderedPageBreak/>
        <w:t>Отечественной войны. Нашим отцам, дедам и прадедам, которые отдали свои жизни за освобождение мира от фашизма.</w:t>
      </w:r>
      <w:r w:rsidR="00EA5CFC">
        <w:rPr>
          <w:color w:val="231F20"/>
          <w:spacing w:val="-5"/>
          <w:sz w:val="28"/>
          <w:szCs w:val="28"/>
        </w:rPr>
        <w:t xml:space="preserve"> </w:t>
      </w:r>
    </w:p>
    <w:p w:rsidR="00EA5CFC" w:rsidRPr="00AE1A3E" w:rsidRDefault="00EA5CFC" w:rsidP="00C87B09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5CFC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И создают это белорусы не на западные гранты и подачки, а за свои заработанные средства и своим трудом, и талантом. </w:t>
      </w:r>
    </w:p>
    <w:p w:rsidR="00E176DF" w:rsidRDefault="00A044AB" w:rsidP="00E1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пусть м</w:t>
      </w:r>
      <w:r w:rsidRPr="00A044AB">
        <w:rPr>
          <w:rFonts w:ascii="Times New Roman" w:hAnsi="Times New Roman" w:cs="Times New Roman"/>
          <w:sz w:val="28"/>
          <w:szCs w:val="28"/>
          <w:shd w:val="clear" w:color="auto" w:fill="FFFFFF"/>
        </w:rPr>
        <w:t>ы перешагнули восьмидесятилетний юбилей Великой Победы. Но, как отметил наш лидер Александр Григорьевич Лукашенко: «</w:t>
      </w:r>
      <w:r w:rsidRPr="00A044AB">
        <w:rPr>
          <w:rFonts w:ascii="Times New Roman" w:hAnsi="Times New Roman" w:cs="Times New Roman"/>
          <w:sz w:val="28"/>
          <w:szCs w:val="28"/>
        </w:rPr>
        <w:t>Мы обращаемся к истории, чтобы защитить не только будущее, но уже настоящее. Так сегодня стоит вопрос. Мы наследники великого поколения - героев-победителей. И нам стыдиться нечего и что-то скрывать. Этот статус ко многому обязывает. Но и многих раздражает. Нам противостоят потомки проигравших сторонников Третьего рейха. Об этом мы все больше и больше говорим».</w:t>
      </w:r>
      <w:r w:rsidR="00E17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4AB" w:rsidRPr="00A044AB" w:rsidRDefault="00897D45" w:rsidP="00A044AB">
      <w:pPr>
        <w:pStyle w:val="a3"/>
        <w:shd w:val="clear" w:color="auto" w:fill="FFFFFF"/>
        <w:spacing w:before="360" w:beforeAutospacing="0" w:after="360" w:afterAutospacing="0" w:line="378" w:lineRule="atLeast"/>
        <w:ind w:firstLine="708"/>
        <w:jc w:val="both"/>
        <w:rPr>
          <w:color w:val="0F1637"/>
          <w:sz w:val="28"/>
          <w:szCs w:val="28"/>
        </w:rPr>
      </w:pPr>
      <w:r>
        <w:rPr>
          <w:color w:val="0F1637"/>
          <w:sz w:val="28"/>
          <w:szCs w:val="28"/>
        </w:rPr>
        <w:t>И</w:t>
      </w:r>
      <w:r w:rsidR="00A044AB" w:rsidRPr="00A044AB">
        <w:rPr>
          <w:color w:val="0F1637"/>
          <w:sz w:val="28"/>
          <w:szCs w:val="28"/>
        </w:rPr>
        <w:t xml:space="preserve"> Беларусь будет помнить, чтобы и другие страны не забывали, кто заплатил за освобождение мира от фашизма самую большую цену. Пусть символы </w:t>
      </w:r>
      <w:r>
        <w:rPr>
          <w:color w:val="0F1637"/>
          <w:sz w:val="28"/>
          <w:szCs w:val="28"/>
        </w:rPr>
        <w:t>борьбы против фашистских агрессоров</w:t>
      </w:r>
      <w:r w:rsidR="00A044AB" w:rsidRPr="00A044AB">
        <w:rPr>
          <w:color w:val="0F1637"/>
          <w:sz w:val="28"/>
          <w:szCs w:val="28"/>
        </w:rPr>
        <w:t xml:space="preserve"> укрепят эту правду в веках. </w:t>
      </w:r>
    </w:p>
    <w:sectPr w:rsidR="00A044AB" w:rsidRPr="00A044AB" w:rsidSect="001C0354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2B6" w:rsidRDefault="002A32B6" w:rsidP="005852F4">
      <w:pPr>
        <w:spacing w:after="0" w:line="240" w:lineRule="auto"/>
      </w:pPr>
      <w:r>
        <w:separator/>
      </w:r>
    </w:p>
  </w:endnote>
  <w:endnote w:type="continuationSeparator" w:id="0">
    <w:p w:rsidR="002A32B6" w:rsidRDefault="002A32B6" w:rsidP="0058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2B6" w:rsidRDefault="002A32B6" w:rsidP="005852F4">
      <w:pPr>
        <w:spacing w:after="0" w:line="240" w:lineRule="auto"/>
      </w:pPr>
      <w:r>
        <w:separator/>
      </w:r>
    </w:p>
  </w:footnote>
  <w:footnote w:type="continuationSeparator" w:id="0">
    <w:p w:rsidR="002A32B6" w:rsidRDefault="002A32B6" w:rsidP="0058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8363500"/>
      <w:docPartObj>
        <w:docPartGallery w:val="Page Numbers (Top of Page)"/>
        <w:docPartUnique/>
      </w:docPartObj>
    </w:sdtPr>
    <w:sdtEndPr/>
    <w:sdtContent>
      <w:p w:rsidR="005852F4" w:rsidRDefault="005852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1F3">
          <w:rPr>
            <w:noProof/>
          </w:rPr>
          <w:t>1</w:t>
        </w:r>
        <w:r>
          <w:fldChar w:fldCharType="end"/>
        </w:r>
      </w:p>
    </w:sdtContent>
  </w:sdt>
  <w:p w:rsidR="005852F4" w:rsidRDefault="005852F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E46A3"/>
    <w:multiLevelType w:val="multilevel"/>
    <w:tmpl w:val="573E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A639D"/>
    <w:multiLevelType w:val="multilevel"/>
    <w:tmpl w:val="B722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7B"/>
    <w:rsid w:val="00007F0F"/>
    <w:rsid w:val="000109B4"/>
    <w:rsid w:val="00034877"/>
    <w:rsid w:val="000641D0"/>
    <w:rsid w:val="00097E32"/>
    <w:rsid w:val="000C4C34"/>
    <w:rsid w:val="000E1425"/>
    <w:rsid w:val="000F6F6F"/>
    <w:rsid w:val="00116D75"/>
    <w:rsid w:val="00126394"/>
    <w:rsid w:val="0014459E"/>
    <w:rsid w:val="00145337"/>
    <w:rsid w:val="001C0354"/>
    <w:rsid w:val="001F3F10"/>
    <w:rsid w:val="00237349"/>
    <w:rsid w:val="00242CE6"/>
    <w:rsid w:val="00243A1C"/>
    <w:rsid w:val="00251F09"/>
    <w:rsid w:val="00252F7F"/>
    <w:rsid w:val="00261683"/>
    <w:rsid w:val="0028282E"/>
    <w:rsid w:val="002A23E8"/>
    <w:rsid w:val="002A32B6"/>
    <w:rsid w:val="002C7200"/>
    <w:rsid w:val="002E113B"/>
    <w:rsid w:val="002E1F56"/>
    <w:rsid w:val="002F0008"/>
    <w:rsid w:val="00317045"/>
    <w:rsid w:val="00332AC5"/>
    <w:rsid w:val="00347617"/>
    <w:rsid w:val="00354ED1"/>
    <w:rsid w:val="00362559"/>
    <w:rsid w:val="0037119E"/>
    <w:rsid w:val="003C03D0"/>
    <w:rsid w:val="003D522F"/>
    <w:rsid w:val="0043561D"/>
    <w:rsid w:val="004633F1"/>
    <w:rsid w:val="004711D1"/>
    <w:rsid w:val="004A5550"/>
    <w:rsid w:val="004D220F"/>
    <w:rsid w:val="004E1C1E"/>
    <w:rsid w:val="004E4C5C"/>
    <w:rsid w:val="00515248"/>
    <w:rsid w:val="00555BC2"/>
    <w:rsid w:val="0056236F"/>
    <w:rsid w:val="00563049"/>
    <w:rsid w:val="00567ED2"/>
    <w:rsid w:val="005852F4"/>
    <w:rsid w:val="005908CB"/>
    <w:rsid w:val="005961F3"/>
    <w:rsid w:val="005B3E49"/>
    <w:rsid w:val="005C7562"/>
    <w:rsid w:val="005D4EC3"/>
    <w:rsid w:val="005F33C5"/>
    <w:rsid w:val="005F3CB1"/>
    <w:rsid w:val="00600A83"/>
    <w:rsid w:val="00607CFE"/>
    <w:rsid w:val="0061304D"/>
    <w:rsid w:val="006174FC"/>
    <w:rsid w:val="006819EF"/>
    <w:rsid w:val="006D4610"/>
    <w:rsid w:val="006F172B"/>
    <w:rsid w:val="00712F1B"/>
    <w:rsid w:val="00774B93"/>
    <w:rsid w:val="00780B09"/>
    <w:rsid w:val="00791A1C"/>
    <w:rsid w:val="007A5028"/>
    <w:rsid w:val="007E3A35"/>
    <w:rsid w:val="008061CC"/>
    <w:rsid w:val="00816B6B"/>
    <w:rsid w:val="0084066D"/>
    <w:rsid w:val="00841BD0"/>
    <w:rsid w:val="008440E7"/>
    <w:rsid w:val="008940DE"/>
    <w:rsid w:val="00897D45"/>
    <w:rsid w:val="008F2D94"/>
    <w:rsid w:val="009104E3"/>
    <w:rsid w:val="00920430"/>
    <w:rsid w:val="00945E52"/>
    <w:rsid w:val="009539DF"/>
    <w:rsid w:val="0099091E"/>
    <w:rsid w:val="00995BB4"/>
    <w:rsid w:val="009A14C2"/>
    <w:rsid w:val="009B6A4E"/>
    <w:rsid w:val="009D7EFB"/>
    <w:rsid w:val="009E12F3"/>
    <w:rsid w:val="009E6892"/>
    <w:rsid w:val="009F3D97"/>
    <w:rsid w:val="00A044AB"/>
    <w:rsid w:val="00A24521"/>
    <w:rsid w:val="00A369AA"/>
    <w:rsid w:val="00A563E4"/>
    <w:rsid w:val="00A764D8"/>
    <w:rsid w:val="00AC1D38"/>
    <w:rsid w:val="00AE1A3E"/>
    <w:rsid w:val="00AE4688"/>
    <w:rsid w:val="00B22882"/>
    <w:rsid w:val="00B60E0C"/>
    <w:rsid w:val="00B6167B"/>
    <w:rsid w:val="00B7719D"/>
    <w:rsid w:val="00B829E9"/>
    <w:rsid w:val="00B85498"/>
    <w:rsid w:val="00B85D01"/>
    <w:rsid w:val="00BA1450"/>
    <w:rsid w:val="00BF6356"/>
    <w:rsid w:val="00BF64C3"/>
    <w:rsid w:val="00C13FA0"/>
    <w:rsid w:val="00C41D3B"/>
    <w:rsid w:val="00C71506"/>
    <w:rsid w:val="00C7780D"/>
    <w:rsid w:val="00C87B09"/>
    <w:rsid w:val="00CB1537"/>
    <w:rsid w:val="00CF4A1C"/>
    <w:rsid w:val="00D5141F"/>
    <w:rsid w:val="00D55266"/>
    <w:rsid w:val="00D90423"/>
    <w:rsid w:val="00D9297B"/>
    <w:rsid w:val="00DA02FB"/>
    <w:rsid w:val="00DA0E76"/>
    <w:rsid w:val="00DA749B"/>
    <w:rsid w:val="00DC37E1"/>
    <w:rsid w:val="00DD46EA"/>
    <w:rsid w:val="00DE2707"/>
    <w:rsid w:val="00DE6020"/>
    <w:rsid w:val="00DF0F5A"/>
    <w:rsid w:val="00DF157B"/>
    <w:rsid w:val="00E04576"/>
    <w:rsid w:val="00E04A88"/>
    <w:rsid w:val="00E176DF"/>
    <w:rsid w:val="00E2566D"/>
    <w:rsid w:val="00E4726D"/>
    <w:rsid w:val="00E56160"/>
    <w:rsid w:val="00E66849"/>
    <w:rsid w:val="00E67624"/>
    <w:rsid w:val="00E77A46"/>
    <w:rsid w:val="00EA1AD7"/>
    <w:rsid w:val="00EA34DE"/>
    <w:rsid w:val="00EA5CFC"/>
    <w:rsid w:val="00EC03E8"/>
    <w:rsid w:val="00ED2B2D"/>
    <w:rsid w:val="00F155F1"/>
    <w:rsid w:val="00F3165D"/>
    <w:rsid w:val="00F42CBB"/>
    <w:rsid w:val="00F82870"/>
    <w:rsid w:val="00F83E9A"/>
    <w:rsid w:val="00F86995"/>
    <w:rsid w:val="00FD49CC"/>
    <w:rsid w:val="00FD612C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FB6C2-7310-4D01-8655-1F37033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ED2"/>
    <w:rPr>
      <w:color w:val="0000FF"/>
      <w:u w:val="single"/>
    </w:rPr>
  </w:style>
  <w:style w:type="character" w:styleId="a5">
    <w:name w:val="Emphasis"/>
    <w:basedOn w:val="a0"/>
    <w:uiPriority w:val="20"/>
    <w:qFormat/>
    <w:rsid w:val="00C41D3B"/>
    <w:rPr>
      <w:i/>
      <w:iCs/>
    </w:rPr>
  </w:style>
  <w:style w:type="paragraph" w:customStyle="1" w:styleId="western">
    <w:name w:val="western"/>
    <w:basedOn w:val="a"/>
    <w:rsid w:val="006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5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jecttitle">
    <w:name w:val="project__title"/>
    <w:basedOn w:val="a0"/>
    <w:rsid w:val="007A5028"/>
  </w:style>
  <w:style w:type="character" w:customStyle="1" w:styleId="projectlink">
    <w:name w:val="project__link"/>
    <w:basedOn w:val="a0"/>
    <w:rsid w:val="007A5028"/>
  </w:style>
  <w:style w:type="character" w:styleId="a6">
    <w:name w:val="Strong"/>
    <w:basedOn w:val="a0"/>
    <w:uiPriority w:val="22"/>
    <w:qFormat/>
    <w:rsid w:val="004E4C5C"/>
    <w:rPr>
      <w:b/>
      <w:bCs/>
    </w:rPr>
  </w:style>
  <w:style w:type="character" w:customStyle="1" w:styleId="t286pc">
    <w:name w:val="t286pc"/>
    <w:basedOn w:val="a0"/>
    <w:rsid w:val="00C7780D"/>
  </w:style>
  <w:style w:type="paragraph" w:styleId="a7">
    <w:name w:val="No Spacing"/>
    <w:uiPriority w:val="1"/>
    <w:qFormat/>
    <w:rsid w:val="00C7780D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8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52F4"/>
  </w:style>
  <w:style w:type="paragraph" w:styleId="aa">
    <w:name w:val="footer"/>
    <w:basedOn w:val="a"/>
    <w:link w:val="ab"/>
    <w:uiPriority w:val="99"/>
    <w:unhideWhenUsed/>
    <w:rsid w:val="0058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auto"/>
                                    <w:right w:val="none" w:sz="0" w:space="0" w:color="auto"/>
                                  </w:divBdr>
                                </w:div>
                                <w:div w:id="86953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7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7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7770">
                          <w:marLeft w:val="0"/>
                          <w:marRight w:val="0"/>
                          <w:marTop w:val="9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2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0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5687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63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44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 Дмитрий Алексеевич</dc:creator>
  <cp:keywords/>
  <dc:description/>
  <cp:lastModifiedBy>Lenovo</cp:lastModifiedBy>
  <cp:revision>2</cp:revision>
  <dcterms:created xsi:type="dcterms:W3CDTF">2026-06-15T09:14:00Z</dcterms:created>
  <dcterms:modified xsi:type="dcterms:W3CDTF">2026-06-15T09:14:00Z</dcterms:modified>
</cp:coreProperties>
</file>