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23" w:rsidRDefault="00862C23" w:rsidP="00862C23">
      <w:pPr>
        <w:tabs>
          <w:tab w:val="left" w:pos="11036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862C23" w:rsidRPr="00DB6DD6" w:rsidRDefault="00DB6DD6" w:rsidP="00DB6DD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B6DD6">
        <w:rPr>
          <w:rFonts w:ascii="Times New Roman" w:hAnsi="Times New Roman" w:cs="Times New Roman"/>
          <w:b/>
          <w:sz w:val="18"/>
          <w:szCs w:val="18"/>
        </w:rPr>
        <w:t xml:space="preserve">ГОДОВОЙ ПЛАН ТЕКУЩЕГО РЕМОНТА </w:t>
      </w:r>
      <w:r w:rsidR="00BD62DF">
        <w:rPr>
          <w:rFonts w:ascii="Times New Roman" w:hAnsi="Times New Roman" w:cs="Times New Roman"/>
          <w:b/>
          <w:sz w:val="18"/>
          <w:szCs w:val="18"/>
        </w:rPr>
        <w:t>КРОВЕЛЬ</w:t>
      </w:r>
      <w:r>
        <w:rPr>
          <w:rFonts w:ascii="Times New Roman" w:hAnsi="Times New Roman" w:cs="Times New Roman"/>
          <w:b/>
          <w:sz w:val="18"/>
          <w:szCs w:val="18"/>
        </w:rPr>
        <w:t xml:space="preserve"> КЖУП «ВЕТКОВСКОЕ» на 2026</w:t>
      </w:r>
      <w:r w:rsidRPr="00DB6DD6">
        <w:rPr>
          <w:rFonts w:ascii="Times New Roman" w:hAnsi="Times New Roman" w:cs="Times New Roman"/>
          <w:b/>
          <w:sz w:val="18"/>
          <w:szCs w:val="18"/>
        </w:rPr>
        <w:t xml:space="preserve"> год </w:t>
      </w:r>
      <w:r w:rsidR="002B6DB9">
        <w:rPr>
          <w:rFonts w:ascii="Times New Roman" w:hAnsi="Times New Roman" w:cs="Times New Roman"/>
          <w:b/>
          <w:sz w:val="18"/>
          <w:szCs w:val="18"/>
        </w:rPr>
        <w:t>за счет межбюджетных трансферов</w:t>
      </w:r>
    </w:p>
    <w:tbl>
      <w:tblPr>
        <w:tblStyle w:val="a3"/>
        <w:tblW w:w="0" w:type="auto"/>
        <w:tblLayout w:type="fixed"/>
        <w:tblLook w:val="04A0"/>
      </w:tblPr>
      <w:tblGrid>
        <w:gridCol w:w="3220"/>
        <w:gridCol w:w="2604"/>
        <w:gridCol w:w="2499"/>
        <w:gridCol w:w="893"/>
        <w:gridCol w:w="1051"/>
        <w:gridCol w:w="1301"/>
        <w:gridCol w:w="1481"/>
      </w:tblGrid>
      <w:tr w:rsidR="006B32B9" w:rsidRPr="00862C23" w:rsidTr="006B32B9">
        <w:trPr>
          <w:trHeight w:val="492"/>
        </w:trPr>
        <w:tc>
          <w:tcPr>
            <w:tcW w:w="3220" w:type="dxa"/>
            <w:vMerge w:val="restart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 дома</w:t>
            </w:r>
          </w:p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4" w:type="dxa"/>
            <w:vMerge w:val="restart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Способ выполнения работ</w:t>
            </w: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(собственными силами/подрядным способом)</w:t>
            </w:r>
          </w:p>
        </w:tc>
        <w:tc>
          <w:tcPr>
            <w:tcW w:w="2499" w:type="dxa"/>
            <w:vMerge w:val="restart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работ</w:t>
            </w:r>
          </w:p>
        </w:tc>
        <w:tc>
          <w:tcPr>
            <w:tcW w:w="893" w:type="dxa"/>
            <w:vMerge w:val="restart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051" w:type="dxa"/>
            <w:vMerge w:val="restart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работ</w:t>
            </w:r>
          </w:p>
        </w:tc>
        <w:tc>
          <w:tcPr>
            <w:tcW w:w="2782" w:type="dxa"/>
            <w:gridSpan w:val="2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Сроки выполнения</w:t>
            </w:r>
          </w:p>
        </w:tc>
      </w:tr>
      <w:tr w:rsidR="006B32B9" w:rsidRPr="00862C23" w:rsidTr="00DB6DD6">
        <w:trPr>
          <w:trHeight w:val="282"/>
        </w:trPr>
        <w:tc>
          <w:tcPr>
            <w:tcW w:w="3220" w:type="dxa"/>
            <w:vMerge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4" w:type="dxa"/>
            <w:vMerge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начало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окончание</w:t>
            </w:r>
          </w:p>
        </w:tc>
      </w:tr>
      <w:tr w:rsidR="006B32B9" w:rsidRPr="00862C23" w:rsidTr="00DB6DD6">
        <w:trPr>
          <w:trHeight w:val="438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 Ветка, ул. Совесткая,37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</w:tr>
      <w:tr w:rsidR="006B32B9" w:rsidRPr="00862C23" w:rsidTr="00DB6DD6">
        <w:trPr>
          <w:trHeight w:val="438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Свитиловичи,  ул. Ленина д.37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</w:tr>
      <w:tr w:rsidR="006B32B9" w:rsidRPr="00862C23" w:rsidTr="00DB6DD6">
        <w:trPr>
          <w:trHeight w:val="438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Светиловичи, Набережная д..6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</w:tr>
      <w:tr w:rsidR="006B32B9" w:rsidRPr="00862C23" w:rsidTr="00DB6DD6">
        <w:trPr>
          <w:trHeight w:val="438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Светиловичи, Советская 72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</w:tr>
      <w:tr w:rsidR="006B32B9" w:rsidRPr="00862C23" w:rsidTr="00DB6DD6">
        <w:trPr>
          <w:trHeight w:val="516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аг.Светиловичи, ул.Комсомольская,д.8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 квартал</w:t>
            </w:r>
          </w:p>
        </w:tc>
      </w:tr>
      <w:tr w:rsidR="006B32B9" w:rsidRPr="00862C23" w:rsidTr="00DB6DD6">
        <w:trPr>
          <w:trHeight w:val="456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Ветка ул. Советская д. 105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</w:tr>
      <w:tr w:rsidR="006B32B9" w:rsidRPr="00862C23" w:rsidTr="00DB6DD6">
        <w:trPr>
          <w:trHeight w:val="51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г.Ветка, ул. П. Коммуны 79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м.кв.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</w:tr>
      <w:tr w:rsidR="006B32B9" w:rsidRPr="00862C23" w:rsidTr="00DB6DD6">
        <w:trPr>
          <w:trHeight w:val="468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 Ветка, ул. Гомыко 43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м.кв.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 квартал</w:t>
            </w:r>
          </w:p>
        </w:tc>
      </w:tr>
      <w:tr w:rsidR="006B32B9" w:rsidRPr="00862C23" w:rsidTr="00DB6DD6">
        <w:trPr>
          <w:trHeight w:val="558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д.Хальч, Пл.Победы,д.3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 квартал</w:t>
            </w:r>
          </w:p>
        </w:tc>
      </w:tr>
      <w:tr w:rsidR="006B32B9" w:rsidRPr="00862C23" w:rsidTr="00DB6DD6">
        <w:trPr>
          <w:trHeight w:val="432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г.Ветка, ул. Советская д. 18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 (ремонт фронтона)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</w:tr>
      <w:tr w:rsidR="006B32B9" w:rsidRPr="00862C23" w:rsidTr="00DB6DD6">
        <w:trPr>
          <w:trHeight w:val="54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 Ветка ул. Юбилейная 40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 (ремонт фронтона)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</w:tr>
      <w:tr w:rsidR="006B32B9" w:rsidRPr="00862C23" w:rsidTr="00DB6DD6">
        <w:trPr>
          <w:trHeight w:val="54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Светиловичи Набережная д..21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 (ремонт фронтона)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</w:tr>
      <w:tr w:rsidR="006B32B9" w:rsidRPr="00862C23" w:rsidTr="00DB6DD6">
        <w:trPr>
          <w:trHeight w:val="54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Ветка ул. Громыко 153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</w:tr>
      <w:tr w:rsidR="006B32B9" w:rsidRPr="00862C23" w:rsidTr="00DB6DD6">
        <w:trPr>
          <w:trHeight w:val="54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Ветка ул. Советская 47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</w:tr>
      <w:tr w:rsidR="006B32B9" w:rsidRPr="00862C23" w:rsidTr="00DB6DD6">
        <w:trPr>
          <w:trHeight w:val="54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Светиловичи, Советская 141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</w:tr>
      <w:tr w:rsidR="006B32B9" w:rsidRPr="00862C23" w:rsidTr="00DB6DD6">
        <w:trPr>
          <w:trHeight w:val="54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Светиловичи Набережная д..19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 (ремонт фронтона)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</w:tr>
      <w:tr w:rsidR="006B32B9" w:rsidRPr="00862C23" w:rsidTr="00DB6DD6">
        <w:trPr>
          <w:trHeight w:val="54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Светиловичи Советская 104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</w:tr>
      <w:tr w:rsidR="006B32B9" w:rsidRPr="00862C23" w:rsidTr="00DB6DD6">
        <w:trPr>
          <w:trHeight w:val="54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Ветка УЛ. Озерная 25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</w:tr>
      <w:tr w:rsidR="006B32B9" w:rsidRPr="00862C23" w:rsidTr="00DB6DD6">
        <w:trPr>
          <w:trHeight w:val="54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Светиловичи 3-й переулок Советский д 22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 (ремонт фронтона)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</w:tr>
      <w:tr w:rsidR="006B32B9" w:rsidRPr="00862C23" w:rsidTr="00DB6DD6">
        <w:trPr>
          <w:trHeight w:val="54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Ветка ул. Первомайская 56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 (ремонт фронтона)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</w:tr>
      <w:tr w:rsidR="006B32B9" w:rsidRPr="00862C23" w:rsidTr="00DB6DD6">
        <w:trPr>
          <w:trHeight w:val="54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г.Ветка, ул.Садовая 49</w:t>
            </w:r>
          </w:p>
        </w:tc>
        <w:tc>
          <w:tcPr>
            <w:tcW w:w="2604" w:type="dxa"/>
            <w:vAlign w:val="center"/>
            <w:hideMark/>
          </w:tcPr>
          <w:p w:rsidR="006B32B9" w:rsidRPr="00F8166F" w:rsidRDefault="006B32B9" w:rsidP="00DB6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8166F">
              <w:rPr>
                <w:rFonts w:ascii="Times New Roman" w:hAnsi="Times New Roman" w:cs="Times New Roman"/>
                <w:iCs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F8166F" w:rsidRDefault="006B32B9" w:rsidP="00DB6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8166F">
              <w:rPr>
                <w:rFonts w:ascii="Times New Roman" w:hAnsi="Times New Roman" w:cs="Times New Roman"/>
                <w:iCs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</w:t>
            </w:r>
            <w:r w:rsidRPr="00DB6DD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</w:t>
            </w:r>
            <w:r w:rsidRPr="00DB6DD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квартал</w:t>
            </w:r>
          </w:p>
        </w:tc>
      </w:tr>
      <w:tr w:rsidR="006B32B9" w:rsidRPr="00862C23" w:rsidTr="00DB6DD6">
        <w:trPr>
          <w:trHeight w:val="528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Ветка УЛ. Громыко 114</w:t>
            </w:r>
          </w:p>
        </w:tc>
        <w:tc>
          <w:tcPr>
            <w:tcW w:w="2604" w:type="dxa"/>
            <w:vAlign w:val="center"/>
            <w:hideMark/>
          </w:tcPr>
          <w:p w:rsidR="006B32B9" w:rsidRPr="00F8166F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66F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Ремонт, замена отдельных участков кровли из асбестоцементных листов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</w:tr>
      <w:tr w:rsidR="006B32B9" w:rsidRPr="00862C23" w:rsidTr="006B32B9">
        <w:trPr>
          <w:trHeight w:val="246"/>
        </w:trPr>
        <w:tc>
          <w:tcPr>
            <w:tcW w:w="8323" w:type="dxa"/>
            <w:gridSpan w:val="3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654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B32B9" w:rsidRPr="00862C23" w:rsidTr="00DB6DD6">
        <w:trPr>
          <w:trHeight w:val="36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 Ветка, ул.Свердлова Я.М,д.6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 отдельных участков мягкой кровли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</w:tr>
      <w:tr w:rsidR="006B32B9" w:rsidRPr="00862C23" w:rsidTr="00DB6DD6">
        <w:trPr>
          <w:trHeight w:val="36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г.Ветка, ул.Октябрьская,д.37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 отдельных участков мягкой кровли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</w:tr>
      <w:tr w:rsidR="006B32B9" w:rsidRPr="00862C23" w:rsidTr="00DB6DD6">
        <w:trPr>
          <w:trHeight w:val="36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 Ветка, ул.Ленина,д.32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 отдельных участков мягкой кровли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 квартал</w:t>
            </w:r>
          </w:p>
        </w:tc>
      </w:tr>
      <w:tr w:rsidR="006B32B9" w:rsidRPr="00862C23" w:rsidTr="00DB6DD6">
        <w:trPr>
          <w:trHeight w:val="36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г.Ветка,ул.Луначарского А.В, д.52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 отдельных участков мягкой кровли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 квартал</w:t>
            </w:r>
          </w:p>
        </w:tc>
      </w:tr>
      <w:tr w:rsidR="006B32B9" w:rsidRPr="00862C23" w:rsidTr="00DB6DD6">
        <w:trPr>
          <w:trHeight w:val="36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г.Ветка,ул.Луначарского А.В, д.56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 отдельных участков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 квартал</w:t>
            </w:r>
          </w:p>
        </w:tc>
      </w:tr>
      <w:tr w:rsidR="006B32B9" w:rsidRPr="00862C23" w:rsidTr="00DB6DD6">
        <w:trPr>
          <w:trHeight w:val="426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г.Ветка, ул.Свердлова В.Я,д.4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 отдельных участков мягкой кровли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 квартал</w:t>
            </w:r>
          </w:p>
        </w:tc>
      </w:tr>
      <w:tr w:rsidR="006B32B9" w:rsidRPr="00862C23" w:rsidTr="00DB6DD6">
        <w:trPr>
          <w:trHeight w:val="366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г.Ветка,ул.Ленина,д.39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 отдельных участвок мягкой кровли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4 квартал</w:t>
            </w:r>
          </w:p>
        </w:tc>
      </w:tr>
      <w:tr w:rsidR="006B32B9" w:rsidRPr="00862C23" w:rsidTr="00DB6DD6">
        <w:trPr>
          <w:trHeight w:val="432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аг. Новоселки ,ул. Молодежная,д.2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Ремонт отдельных участков мягкой кровли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м.кв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Cs/>
                <w:sz w:val="18"/>
                <w:szCs w:val="18"/>
              </w:rPr>
              <w:t>3 квартал</w:t>
            </w:r>
          </w:p>
        </w:tc>
      </w:tr>
      <w:tr w:rsidR="006B32B9" w:rsidRPr="00862C23" w:rsidTr="00DB6DD6">
        <w:trPr>
          <w:trHeight w:val="294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г.Ветка, ул.Чапаева В.И,д.4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Частичная замена ограждения кровли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м.п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</w:t>
            </w:r>
            <w:r w:rsidRPr="00DB6DD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</w:t>
            </w:r>
            <w:r w:rsidRPr="00DB6DD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квартал</w:t>
            </w:r>
          </w:p>
        </w:tc>
      </w:tr>
      <w:tr w:rsidR="006B32B9" w:rsidRPr="00862C23" w:rsidTr="00DB6DD6">
        <w:trPr>
          <w:trHeight w:val="300"/>
        </w:trPr>
        <w:tc>
          <w:tcPr>
            <w:tcW w:w="3220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аг.Новоселки, ул.Молодежная,д.6</w:t>
            </w:r>
          </w:p>
        </w:tc>
        <w:tc>
          <w:tcPr>
            <w:tcW w:w="2604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Собственными силами</w:t>
            </w:r>
          </w:p>
        </w:tc>
        <w:tc>
          <w:tcPr>
            <w:tcW w:w="2499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Ремонт отдельных участков мягкой кровли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м.кв.,</w:t>
            </w:r>
          </w:p>
        </w:tc>
        <w:tc>
          <w:tcPr>
            <w:tcW w:w="105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2 квартал</w:t>
            </w: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sz w:val="18"/>
                <w:szCs w:val="18"/>
              </w:rPr>
              <w:t>3 квартал</w:t>
            </w:r>
          </w:p>
        </w:tc>
      </w:tr>
      <w:tr w:rsidR="006B32B9" w:rsidRPr="00862C23" w:rsidTr="006B32B9">
        <w:trPr>
          <w:trHeight w:val="240"/>
        </w:trPr>
        <w:tc>
          <w:tcPr>
            <w:tcW w:w="8323" w:type="dxa"/>
            <w:gridSpan w:val="3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93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  <w:hideMark/>
          </w:tcPr>
          <w:p w:rsidR="006B32B9" w:rsidRPr="00F8166F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B6D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1034</w:t>
            </w:r>
          </w:p>
        </w:tc>
        <w:tc>
          <w:tcPr>
            <w:tcW w:w="130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  <w:hideMark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B32B9" w:rsidRPr="00862C23" w:rsidTr="006B32B9">
        <w:trPr>
          <w:trHeight w:val="240"/>
        </w:trPr>
        <w:tc>
          <w:tcPr>
            <w:tcW w:w="8323" w:type="dxa"/>
            <w:gridSpan w:val="3"/>
            <w:vAlign w:val="center"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6D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функции технического надзора на основании решения Ветковского районного исполнительного комитета от 30 декабря 2025 года № 1309 «Об определении организаций по выполнению работ в 2026 году»</w:t>
            </w:r>
          </w:p>
        </w:tc>
        <w:tc>
          <w:tcPr>
            <w:tcW w:w="893" w:type="dxa"/>
            <w:vAlign w:val="center"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B32B9" w:rsidRPr="00862C23" w:rsidTr="006B32B9">
        <w:trPr>
          <w:trHeight w:val="240"/>
        </w:trPr>
        <w:tc>
          <w:tcPr>
            <w:tcW w:w="8323" w:type="dxa"/>
            <w:gridSpan w:val="3"/>
            <w:vAlign w:val="center"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93" w:type="dxa"/>
            <w:vAlign w:val="center"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32B9" w:rsidRPr="00DB6DD6" w:rsidRDefault="006B32B9" w:rsidP="00DB6D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62C23" w:rsidRDefault="00862C23">
      <w:pPr>
        <w:rPr>
          <w:rFonts w:ascii="Times New Roman" w:hAnsi="Times New Roman" w:cs="Times New Roman"/>
          <w:sz w:val="26"/>
          <w:szCs w:val="26"/>
        </w:rPr>
      </w:pPr>
    </w:p>
    <w:sectPr w:rsidR="00862C23" w:rsidSect="00862C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4B1" w:rsidRDefault="005974B1" w:rsidP="00862C23">
      <w:pPr>
        <w:spacing w:after="0" w:line="240" w:lineRule="auto"/>
      </w:pPr>
      <w:r>
        <w:separator/>
      </w:r>
    </w:p>
  </w:endnote>
  <w:endnote w:type="continuationSeparator" w:id="1">
    <w:p w:rsidR="005974B1" w:rsidRDefault="005974B1" w:rsidP="0086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4B1" w:rsidRDefault="005974B1" w:rsidP="00862C23">
      <w:pPr>
        <w:spacing w:after="0" w:line="240" w:lineRule="auto"/>
      </w:pPr>
      <w:r>
        <w:separator/>
      </w:r>
    </w:p>
  </w:footnote>
  <w:footnote w:type="continuationSeparator" w:id="1">
    <w:p w:rsidR="005974B1" w:rsidRDefault="005974B1" w:rsidP="00862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C23"/>
    <w:rsid w:val="00011566"/>
    <w:rsid w:val="00165249"/>
    <w:rsid w:val="001742CE"/>
    <w:rsid w:val="002B6DB9"/>
    <w:rsid w:val="005974B1"/>
    <w:rsid w:val="006B32B9"/>
    <w:rsid w:val="007D6715"/>
    <w:rsid w:val="00862C23"/>
    <w:rsid w:val="00B97992"/>
    <w:rsid w:val="00BD62DF"/>
    <w:rsid w:val="00DB6DD6"/>
    <w:rsid w:val="00DF4AE3"/>
    <w:rsid w:val="00E822ED"/>
    <w:rsid w:val="00F8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6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2C23"/>
  </w:style>
  <w:style w:type="paragraph" w:styleId="a6">
    <w:name w:val="footer"/>
    <w:basedOn w:val="a"/>
    <w:link w:val="a7"/>
    <w:uiPriority w:val="99"/>
    <w:semiHidden/>
    <w:unhideWhenUsed/>
    <w:rsid w:val="0086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2C23"/>
  </w:style>
  <w:style w:type="paragraph" w:styleId="a8">
    <w:name w:val="Balloon Text"/>
    <w:basedOn w:val="a"/>
    <w:link w:val="a9"/>
    <w:uiPriority w:val="99"/>
    <w:semiHidden/>
    <w:unhideWhenUsed/>
    <w:rsid w:val="0016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23E6-C4A5-4D8F-9594-5A5D6BE0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</dc:creator>
  <cp:lastModifiedBy>USER</cp:lastModifiedBy>
  <cp:revision>3</cp:revision>
  <cp:lastPrinted>2026-02-05T11:21:00Z</cp:lastPrinted>
  <dcterms:created xsi:type="dcterms:W3CDTF">2026-02-06T05:14:00Z</dcterms:created>
  <dcterms:modified xsi:type="dcterms:W3CDTF">2026-02-06T05:14:00Z</dcterms:modified>
</cp:coreProperties>
</file>