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8BA" w:rsidRPr="00B03FA8" w:rsidRDefault="00D353E1">
      <w:pPr>
        <w:spacing w:after="0" w:line="44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bookmarkStart w:id="0" w:name="_GoBack"/>
      <w:bookmarkEnd w:id="0"/>
      <w:r w:rsidRPr="00B03FA8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Правила участия в конкурсе коротких видеороликов «Моя история с Китаем»</w:t>
      </w:r>
    </w:p>
    <w:p w:rsidR="003058BA" w:rsidRPr="00B03FA8" w:rsidRDefault="003058BA">
      <w:pPr>
        <w:spacing w:after="0" w:line="44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Организаторы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Посольство Китайской Народной Республики в Республике Беларусь при поддержке Министерства информации Республики Беларусь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Кто может участвовать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К участию приглашаются все граждане Республики Беларусь (в том числе граждане Беларуси,</w:t>
      </w:r>
      <w:r w:rsidRPr="00B03FA8">
        <w:rPr>
          <w:rFonts w:ascii="Segoe UI" w:hAnsi="Segoe UI" w:cs="Segoe UI"/>
          <w:color w:val="000000" w:themeColor="text1"/>
          <w:sz w:val="19"/>
          <w:szCs w:val="19"/>
          <w:shd w:val="clear" w:color="auto" w:fill="FFFFFF"/>
        </w:rPr>
        <w:t> 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работающие или обучающиеся на территории Китая). Наличие опыта в создании контента не является обязательным условием. 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 xml:space="preserve"> </w:t>
      </w:r>
      <w:r w:rsidRPr="00B03FA8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Тематика конкурса</w:t>
      </w:r>
    </w:p>
    <w:p w:rsidR="003058BA" w:rsidRPr="00B03FA8" w:rsidRDefault="00D353E1">
      <w:pPr>
        <w:spacing w:after="0" w:line="440" w:lineRule="exact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Рекомендуемые (но не обязательные) темы: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‒ Моя история изучения китайского языка;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‒ Впечатление от поездок в Китай;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‒ Знакомство с китайской культурой; 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‒ Китайско-белорусская дружба.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color w:val="000000" w:themeColor="text1"/>
          <w:sz w:val="32"/>
          <w:szCs w:val="32"/>
          <w:highlight w:val="yellow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График проведения конкурса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Старт конкурса: 31 августа 2026 года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Окончание приема работ: 30 октября 2026 года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Этап оценки работ: с 1 по 30 ноября 2026 года 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Церемония награждения победителей: декабрь 2026 года (дата будет уточнена позднее)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 xml:space="preserve">Требования к </w:t>
      </w:r>
      <w:r w:rsidRPr="00B03FA8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конкурсным</w:t>
      </w:r>
      <w:r w:rsidRPr="00B03FA8">
        <w:rPr>
          <w:rStyle w:val="a6"/>
          <w:rFonts w:ascii="Segoe UI" w:hAnsi="Segoe UI" w:cs="Segoe UI"/>
          <w:b w:val="0"/>
          <w:color w:val="000000" w:themeColor="text1"/>
          <w:sz w:val="19"/>
          <w:szCs w:val="19"/>
          <w:shd w:val="clear" w:color="auto" w:fill="FFFFFF"/>
          <w:lang w:val="ru-RU"/>
        </w:rPr>
        <w:t xml:space="preserve"> </w:t>
      </w: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работам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Видеоролики могут быть сняты как в горизонтальной, так и в вертикальной ориентации. Хронометраж – от 1 до 5 минут. Формат и жанр не ограничены. Технические требования: формат MP4 (или иной распространённый видеоформат), разрешение не ниже 720p. На видео не допускается наличие водяных знаков, логотипов или коммерческой рекламы.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Участник публикует конкурсную работу на одном или 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lastRenderedPageBreak/>
        <w:t>нескольких из перечисленных ниже интернет-платформ (публикация осуществляется на личной странице участника, доступ к которой не должен быть ограничен приватными настройками): X, Facebook, Telegram, TikTok, Instagram. В тексте публикации рекомендуется отмечать официальные аккаунты Посольства Китайской Народной Республики в Республике Беларусь на соответствующих платформах, а также официальные аккаунты Министерства информации Республики Беларусь (при их наличии).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Каждый участник имеет право подать на конкурс не более одной работы.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Представленная работа должна быть создана специально для участия в данном конкурсе.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Использование контента, сгенерированного искусственным интеллектом (AI-материалов), строго запрещено. В случае обнаружения таких материалов участник лишается права на участие в конкурсе.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Язык работы – русский, китайский или смешанный (рекомендуется сопровождать видео субтитрами на китайском или русском языке, либо на обоих языках одновременно).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К участию допускаются только индивидуальные участники. Работы, подготовленные творческими коллективами или группами, не принимаются.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Содержание работ не должно нарушать законодательство Республики Беларусь и Китайской Народной Республики, а также содержать политически чувствительных, непристойных, дискриминационных или оскорбительных материалов.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Авторские права на работу сохраняются за участником. Однако Министерство информации Республики Беларусь и Посольство Китайской Народной Республики в Республике Беларусь  имеют право использовать работы в некоммерческих информационных целях с обязательным указании имени автора. 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В случае выявления фактов накрутки лайков, репостов или 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lastRenderedPageBreak/>
        <w:t>комментариев, плагиата либо использования AI-генерации участник автоматически дисквалифицируется.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Критерии оценки 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Оценку конкурсных работ осуществляет жюри, в состав которого входят официальные представители китайской и белорусской сторон, а также приглашенные отраслевые эксперты.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При оценке работ жюри руководствуется следующими критериями: идейная направленность и смысловое содержание работы, творческий замысел и оригинальность, технический уровень исполнения. Наряду с указанными основными критериями также учитываются статистические данные о взаимодействии аудитории с публикацией – количество просмотров, отметок «нравится», репостов и комментариев.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Призовой фонд и награды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Организаторами учреждены следующие номинации:</w:t>
      </w:r>
    </w:p>
    <w:p w:rsidR="003058BA" w:rsidRPr="00B03FA8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Гран-при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(1 победитель);</w:t>
      </w:r>
    </w:p>
    <w:p w:rsidR="003058BA" w:rsidRPr="00B03FA8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Лучшая история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(3 победителя)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;</w:t>
      </w:r>
    </w:p>
    <w:p w:rsidR="003058BA" w:rsidRPr="00B03FA8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Лучшее творческое исполнение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(3 победителя)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;</w:t>
      </w:r>
    </w:p>
    <w:p w:rsidR="003058BA" w:rsidRPr="00B03FA8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Приз зрительских симпатий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(3 победителя)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;</w:t>
      </w:r>
    </w:p>
    <w:p w:rsidR="003058BA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За выдающуюся работу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(5 победителей)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.</w:t>
      </w:r>
    </w:p>
    <w:p w:rsidR="00F957EE" w:rsidRPr="00B03FA8" w:rsidRDefault="00F957EE" w:rsidP="00F957EE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Победители будут награждение почетными дипломами и ценными подарками от организаторов конкурса.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Порядок подачи заявок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Для участия в конкурсе необходимо в срок до </w:t>
      </w: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30 октября 2026 года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направить заполненную регистрационную форму и конкурсную работу (в виде вложения) на специальный адрес электронной почты: </w:t>
      </w:r>
      <w:hyperlink r:id="rId8" w:history="1">
        <w:r w:rsidRPr="00B03FA8">
          <w:rPr>
            <w:rStyle w:val="a7"/>
            <w:rFonts w:ascii="Times New Roman" w:hAnsi="Times New Roman" w:cs="Times New Roman"/>
            <w:b/>
            <w:bCs/>
            <w:color w:val="000000" w:themeColor="text1"/>
            <w:sz w:val="32"/>
            <w:szCs w:val="32"/>
            <w:lang w:val="ru-RU"/>
          </w:rPr>
          <w:t>shortvideo.contest@mail.ru</w:t>
        </w:r>
      </w:hyperlink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. Образец регистрационной формы прилагается ниже.</w:t>
      </w:r>
    </w:p>
    <w:p w:rsidR="003058BA" w:rsidRDefault="003058BA" w:rsidP="00F957EE">
      <w:pPr>
        <w:spacing w:after="0" w:line="440" w:lineRule="exact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:rsidR="00F957EE" w:rsidRDefault="00F957EE" w:rsidP="00F957EE">
      <w:pPr>
        <w:spacing w:after="0" w:line="440" w:lineRule="exact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:rsidR="00F957EE" w:rsidRDefault="00F957EE" w:rsidP="00F957EE">
      <w:pPr>
        <w:spacing w:after="0" w:line="440" w:lineRule="exact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:rsidR="00F957EE" w:rsidRPr="00B03FA8" w:rsidRDefault="00F957EE" w:rsidP="00F957EE">
      <w:pPr>
        <w:spacing w:after="0" w:line="440" w:lineRule="exact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</w:p>
    <w:p w:rsidR="003058BA" w:rsidRPr="00B03FA8" w:rsidRDefault="00D353E1">
      <w:pPr>
        <w:spacing w:after="0" w:line="44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lastRenderedPageBreak/>
        <w:t>Регистрационная форма участника</w:t>
      </w:r>
      <w:r w:rsidRPr="00B03FA8">
        <w:rPr>
          <w:rStyle w:val="a6"/>
          <w:rFonts w:ascii="Segoe UI" w:hAnsi="Segoe UI" w:cs="Segoe UI"/>
          <w:color w:val="000000" w:themeColor="text1"/>
          <w:sz w:val="19"/>
          <w:szCs w:val="19"/>
          <w:shd w:val="clear" w:color="auto" w:fill="FFFFFF"/>
        </w:rPr>
        <w:t> </w:t>
      </w: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Конкурса видеороликов «Моя история с Китаем»</w:t>
      </w:r>
    </w:p>
    <w:tbl>
      <w:tblPr>
        <w:tblStyle w:val="a5"/>
        <w:tblW w:w="8522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526"/>
        <w:gridCol w:w="4996"/>
      </w:tblGrid>
      <w:tr w:rsidR="00B03FA8" w:rsidRPr="00B03FA8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Фамилия, имя, отчество (полностью)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B03FA8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Возраст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B03FA8">
        <w:trPr>
          <w:trHeight w:val="624"/>
        </w:trPr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Контактный телефон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B03FA8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 xml:space="preserve">Адрес электронной почты  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B03FA8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Название конкурсной работы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3B723B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Платформа, на которой размещена конкурсная работа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3B723B">
        <w:trPr>
          <w:trHeight w:val="674"/>
        </w:trPr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Ссылка на опубликованную работу (URL)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</w:tbl>
    <w:p w:rsidR="003058BA" w:rsidRPr="00B03FA8" w:rsidRDefault="003058BA">
      <w:pPr>
        <w:spacing w:line="440" w:lineRule="exact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sectPr w:rsidR="003058BA" w:rsidRPr="00B03FA8" w:rsidSect="00B03FA8">
      <w:footerReference w:type="default" r:id="rId9"/>
      <w:pgSz w:w="11906" w:h="16838"/>
      <w:pgMar w:top="1134" w:right="567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202" w:rsidRDefault="00266202">
      <w:pPr>
        <w:spacing w:after="0" w:line="240" w:lineRule="auto"/>
      </w:pPr>
      <w:r>
        <w:separator/>
      </w:r>
    </w:p>
  </w:endnote>
  <w:endnote w:type="continuationSeparator" w:id="0">
    <w:p w:rsidR="00266202" w:rsidRDefault="00266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8BA" w:rsidRDefault="00F957EE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87655"/>
              <wp:effectExtent l="0" t="0" r="11430" b="1079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058BA" w:rsidRDefault="00D353E1">
                          <w:pPr>
                            <w:pStyle w:val="a3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="003B723B">
                            <w:rPr>
                              <w:noProof/>
                              <w:lang w:val="ru-RU"/>
                            </w:rPr>
                            <w:t>1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22.6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VHgIAAB0EAAAOAAAAZHJzL2Uyb0RvYy54bWysU02O0zAU3iNxB8t7mrbQUkVNR2VGRUgV&#10;M1JBrF3HaSIc27LdJuUAcANWs2HPuXoOPjtNOwJWiM3Li9/3/r83v2lrSQ7CukqrjI4GQ0qE4jqv&#10;1C6jHz+sXswocZ6pnEmtREaPwtGbxfNn88akYqxLLXNhCYIolzYmo6X3Jk0Sx0tRMzfQRigYC21r&#10;5vFrd0luWYPotUzGw+E0abTNjdVcOIfXu85IFzF+UQju74vCCU9kRlGbj9JGuQ0yWcxZurPMlBU/&#10;l8H+oYqaVQpJL6HumGdkb6s/QtUVt9rpwg+4rhNdFBUXsQd0Mxr+1s2mZEbEXjAcZy5jcv8vLH9/&#10;eLCkyrE7ShSrsaLT92+nx5+nH1/JKIynMS4FamOA8+0b3QZoaNWZteafHSDJE0zn4IAOmLawdfii&#10;UQJHbOB4mbpoPeF4nMxejWHgsIxnr6eTSciaXH2Ndf6t0DUJSkYtdhrzs8Pa+Q7aQ0IqpVeVlHhn&#10;qVSkyej05WQYHS4WBJfqXHZXaWjAt9sWbkHd6vyIdq3u+OIMX1VIvmbOPzALgqBekN7fQxRSI4k+&#10;a5SU2n7523vAY2+wUtKAcBlVuAhK5DuFfQZu9ortlW2vqH19q8Fg7Ai1RBUO1steLayuP+ESliEH&#10;TExxZMqo79Vb35Eel8TFchlBYKBhfq02hl93utx7DDDO9TqJ86zAwbiZ870Ekj/9j6jrVS9+AQAA&#10;//8DAFBLAwQUAAYACAAAACEA2SZgp9sAAAACAQAADwAAAGRycy9kb3ducmV2LnhtbEyPwU7DMBBE&#10;70j8g7VI3KhDElCbxqkiJA5IXGg4wM2Nt0lEvLbibRv69Rgu9LLSaEYzb8vNbEdxxCkMjhTcLxIQ&#10;SK0zA3UK3pvnuyWIwJqMHh2hgm8MsKmur0pdGHeiNzxuuROxhEKhFfTMvpAytD1aHRbOI0Vv7yar&#10;Ocqpk2bSp1huR5kmyaO0eqC40GuPTz22X9uDVcAvfpnW3Tn3r+fPfdPUWcg/MqVub+Z6DYJx5v8w&#10;/OJHdKgi084dyAQxKoiP8N+N3ioFsVOQP2Qgq1Jeolc/AAAA//8DAFBLAQItABQABgAIAAAAIQC2&#10;gziS/gAAAOEBAAATAAAAAAAAAAAAAAAAAAAAAABbQ29udGVudF9UeXBlc10ueG1sUEsBAi0AFAAG&#10;AAgAAAAhADj9If/WAAAAlAEAAAsAAAAAAAAAAAAAAAAALwEAAF9yZWxzLy5yZWxzUEsBAi0AFAAG&#10;AAgAAAAhAMMs1pUeAgAAHQQAAA4AAAAAAAAAAAAAAAAALgIAAGRycy9lMm9Eb2MueG1sUEsBAi0A&#10;FAAGAAgAAAAhANkmYKfbAAAAAgEAAA8AAAAAAAAAAAAAAAAAeAQAAGRycy9kb3ducmV2LnhtbFBL&#10;BQYAAAAABAAEAPMAAACABQAAAAA=&#10;" filled="f" stroked="f" strokeweight=".5pt">
              <v:path arrowok="t"/>
              <v:textbox style="mso-fit-shape-to-text:t" inset="0,0,0,0">
                <w:txbxContent>
                  <w:p w:rsidR="003058BA" w:rsidRDefault="00D353E1">
                    <w:pPr>
                      <w:pStyle w:val="a3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="003B723B">
                      <w:rPr>
                        <w:noProof/>
                        <w:lang w:val="ru-RU"/>
                      </w:rPr>
                      <w:t>1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202" w:rsidRDefault="00266202">
      <w:pPr>
        <w:spacing w:after="0" w:line="240" w:lineRule="auto"/>
      </w:pPr>
      <w:r>
        <w:separator/>
      </w:r>
    </w:p>
  </w:footnote>
  <w:footnote w:type="continuationSeparator" w:id="0">
    <w:p w:rsidR="00266202" w:rsidRDefault="00266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D5948"/>
    <w:multiLevelType w:val="multilevel"/>
    <w:tmpl w:val="087D59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5741F"/>
    <w:multiLevelType w:val="singleLevel"/>
    <w:tmpl w:val="7EC5741F"/>
    <w:lvl w:ilvl="0">
      <w:start w:val="1"/>
      <w:numFmt w:val="decimal"/>
      <w:suff w:val="space"/>
      <w:lvlText w:val="%1."/>
      <w:lvlJc w:val="left"/>
      <w:rPr>
        <w:rFonts w:hint="default"/>
        <w:b/>
        <w:sz w:val="32"/>
        <w:szCs w:val="32"/>
        <w:highlight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2A"/>
    <w:rsid w:val="00032849"/>
    <w:rsid w:val="001431C0"/>
    <w:rsid w:val="00174C90"/>
    <w:rsid w:val="00200903"/>
    <w:rsid w:val="00266202"/>
    <w:rsid w:val="003058BA"/>
    <w:rsid w:val="003B723B"/>
    <w:rsid w:val="003F4AA1"/>
    <w:rsid w:val="0042102A"/>
    <w:rsid w:val="006237A0"/>
    <w:rsid w:val="006622F5"/>
    <w:rsid w:val="00934FF6"/>
    <w:rsid w:val="0098707E"/>
    <w:rsid w:val="00AD1F74"/>
    <w:rsid w:val="00B03FA8"/>
    <w:rsid w:val="00D21373"/>
    <w:rsid w:val="00D353E1"/>
    <w:rsid w:val="00D44791"/>
    <w:rsid w:val="00ED3ABD"/>
    <w:rsid w:val="00F957EE"/>
    <w:rsid w:val="063C2A72"/>
    <w:rsid w:val="06571222"/>
    <w:rsid w:val="07C25A05"/>
    <w:rsid w:val="099D1DD2"/>
    <w:rsid w:val="0B2E5798"/>
    <w:rsid w:val="0E604260"/>
    <w:rsid w:val="10747D6A"/>
    <w:rsid w:val="10A40B5E"/>
    <w:rsid w:val="12275A7C"/>
    <w:rsid w:val="14C05BEA"/>
    <w:rsid w:val="163F65D4"/>
    <w:rsid w:val="19B418B6"/>
    <w:rsid w:val="229057BF"/>
    <w:rsid w:val="2555046F"/>
    <w:rsid w:val="2A173926"/>
    <w:rsid w:val="2D521457"/>
    <w:rsid w:val="2FBA1198"/>
    <w:rsid w:val="2FED3C61"/>
    <w:rsid w:val="301E71B2"/>
    <w:rsid w:val="34CC0CDF"/>
    <w:rsid w:val="359A1389"/>
    <w:rsid w:val="3607036D"/>
    <w:rsid w:val="37A528DB"/>
    <w:rsid w:val="420A7A83"/>
    <w:rsid w:val="46A037F6"/>
    <w:rsid w:val="4F636887"/>
    <w:rsid w:val="4F9F4042"/>
    <w:rsid w:val="574F2FBD"/>
    <w:rsid w:val="57BB1BAE"/>
    <w:rsid w:val="5B5338E9"/>
    <w:rsid w:val="5F6508F4"/>
    <w:rsid w:val="5FEF0A27"/>
    <w:rsid w:val="6ACC402C"/>
    <w:rsid w:val="6C7630C1"/>
    <w:rsid w:val="6EBE25B3"/>
    <w:rsid w:val="6EEC23FE"/>
    <w:rsid w:val="734256CB"/>
    <w:rsid w:val="74855852"/>
    <w:rsid w:val="7534416C"/>
    <w:rsid w:val="765C6863"/>
    <w:rsid w:val="76AA4FB8"/>
    <w:rsid w:val="78A53C81"/>
    <w:rsid w:val="78DD505D"/>
    <w:rsid w:val="798409C1"/>
    <w:rsid w:val="7CC264C8"/>
    <w:rsid w:val="7D6C0EC0"/>
    <w:rsid w:val="7DA1607C"/>
    <w:rsid w:val="7E1D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9D2EA41-409B-44BF-9F2E-E64AC0F3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ru-RU"/>
    </w:rPr>
  </w:style>
  <w:style w:type="paragraph" w:styleId="a8">
    <w:name w:val="List Paragraph"/>
    <w:basedOn w:val="a"/>
    <w:uiPriority w:val="99"/>
    <w:unhideWhenUsed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rtvideo.contes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zhuwaidiannao</dc:creator>
  <cp:lastModifiedBy>Lenovo</cp:lastModifiedBy>
  <cp:revision>2</cp:revision>
  <cp:lastPrinted>2026-07-23T14:29:00Z</cp:lastPrinted>
  <dcterms:created xsi:type="dcterms:W3CDTF">2026-09-14T09:23:00Z</dcterms:created>
  <dcterms:modified xsi:type="dcterms:W3CDTF">2026-09-14T09:23:00Z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